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F2F58">
      <w:pPr>
        <w:jc w:val="center"/>
        <w:outlineLvl w:val="0"/>
        <w:rPr>
          <w:rFonts w:hint="eastAsia" w:ascii="方正小标宋_GBK" w:eastAsia="方正小标宋_GBK" w:cs="Arial"/>
          <w:spacing w:val="80"/>
          <w:sz w:val="100"/>
        </w:rPr>
      </w:pPr>
      <w:bookmarkStart w:id="0" w:name="_Toc29508"/>
      <w:r>
        <w:rPr>
          <w:rFonts w:hint="eastAsia" w:ascii="仿宋" w:hAnsi="仿宋" w:eastAsia="仿宋" w:cs="仿宋"/>
          <w:b/>
          <w:bCs/>
          <w:spacing w:val="80"/>
          <w:sz w:val="100"/>
        </w:rPr>
        <w:t>询比通知书</w:t>
      </w:r>
      <w:bookmarkEnd w:id="0"/>
    </w:p>
    <w:p w14:paraId="451B0A95">
      <w:pPr>
        <w:spacing w:line="520" w:lineRule="exact"/>
        <w:rPr>
          <w:rFonts w:hint="eastAsia" w:ascii="仿宋_GB2312" w:hAnsi="宋体" w:eastAsia="仿宋_GB2312"/>
          <w:sz w:val="32"/>
          <w:szCs w:val="32"/>
        </w:rPr>
      </w:pPr>
    </w:p>
    <w:p w14:paraId="118E0126">
      <w:pPr>
        <w:spacing w:line="520" w:lineRule="exact"/>
        <w:rPr>
          <w:rFonts w:hint="eastAsia" w:ascii="仿宋_GB2312" w:hAnsi="宋体" w:eastAsia="仿宋_GB2312"/>
          <w:sz w:val="32"/>
          <w:szCs w:val="32"/>
        </w:rPr>
      </w:pPr>
    </w:p>
    <w:p w14:paraId="01006690">
      <w:pPr>
        <w:spacing w:line="520" w:lineRule="exact"/>
        <w:rPr>
          <w:rFonts w:hint="eastAsia" w:ascii="仿宋_GB2312" w:hAnsi="宋体" w:eastAsia="仿宋_GB2312"/>
          <w:sz w:val="32"/>
          <w:szCs w:val="32"/>
        </w:rPr>
      </w:pPr>
    </w:p>
    <w:p w14:paraId="29DE6385">
      <w:pPr>
        <w:spacing w:line="520" w:lineRule="exact"/>
        <w:rPr>
          <w:rFonts w:hint="eastAsia" w:ascii="仿宋_GB2312" w:hAnsi="宋体" w:eastAsia="仿宋_GB2312"/>
          <w:sz w:val="32"/>
          <w:szCs w:val="32"/>
        </w:rPr>
      </w:pPr>
    </w:p>
    <w:p w14:paraId="538A5B19">
      <w:pPr>
        <w:spacing w:line="520" w:lineRule="exact"/>
        <w:rPr>
          <w:rFonts w:hint="eastAsia" w:ascii="仿宋_GB2312" w:hAnsi="宋体" w:eastAsia="仿宋_GB2312"/>
          <w:sz w:val="32"/>
          <w:szCs w:val="32"/>
        </w:rPr>
      </w:pPr>
    </w:p>
    <w:p w14:paraId="40C7099C">
      <w:pPr>
        <w:spacing w:line="700" w:lineRule="exact"/>
        <w:ind w:left="3202" w:leftChars="760" w:hanging="1606" w:hangingChars="500"/>
        <w:rPr>
          <w:rFonts w:hint="default" w:ascii="仿宋" w:hAnsi="仿宋" w:eastAsia="仿宋" w:cs="仿宋"/>
          <w:b/>
          <w:bCs/>
          <w:sz w:val="32"/>
          <w:lang w:val="en-US" w:eastAsia="zh-CN"/>
        </w:rPr>
      </w:pPr>
      <w:r>
        <w:rPr>
          <w:rFonts w:hint="eastAsia" w:ascii="仿宋" w:hAnsi="仿宋" w:eastAsia="仿宋" w:cs="仿宋"/>
          <w:b/>
          <w:bCs/>
          <w:sz w:val="32"/>
          <w:szCs w:val="20"/>
        </w:rPr>
        <w:t>项目名</w:t>
      </w:r>
      <w:r>
        <w:rPr>
          <w:rFonts w:hint="eastAsia" w:ascii="仿宋" w:hAnsi="仿宋" w:eastAsia="仿宋" w:cs="仿宋"/>
          <w:b/>
          <w:bCs/>
          <w:sz w:val="32"/>
        </w:rPr>
        <w:t>称：</w:t>
      </w:r>
      <w:r>
        <w:rPr>
          <w:rFonts w:hint="eastAsia" w:ascii="仿宋" w:hAnsi="仿宋" w:eastAsia="仿宋" w:cs="仿宋"/>
          <w:b/>
          <w:bCs/>
          <w:sz w:val="32"/>
          <w:lang w:eastAsia="zh-CN"/>
        </w:rPr>
        <w:t>永川分中心新楼</w:t>
      </w:r>
      <w:r>
        <w:rPr>
          <w:rFonts w:hint="eastAsia" w:ascii="仿宋" w:hAnsi="仿宋" w:eastAsia="仿宋" w:cs="仿宋"/>
          <w:b/>
          <w:bCs/>
          <w:sz w:val="32"/>
          <w:lang w:val="en-US" w:eastAsia="zh-CN"/>
        </w:rPr>
        <w:t>窗帘</w:t>
      </w:r>
    </w:p>
    <w:p w14:paraId="5E15DBC0">
      <w:pPr>
        <w:spacing w:line="700" w:lineRule="exact"/>
        <w:ind w:left="3202" w:leftChars="760" w:hanging="1606" w:hangingChars="500"/>
        <w:outlineLvl w:val="0"/>
        <w:rPr>
          <w:rFonts w:hint="eastAsia" w:ascii="仿宋" w:hAnsi="仿宋" w:eastAsia="仿宋" w:cs="仿宋"/>
          <w:sz w:val="32"/>
        </w:rPr>
      </w:pPr>
      <w:bookmarkStart w:id="1" w:name="_Toc28978"/>
      <w:r>
        <w:rPr>
          <w:rFonts w:hint="eastAsia" w:ascii="仿宋" w:hAnsi="仿宋" w:eastAsia="仿宋" w:cs="仿宋"/>
          <w:b/>
          <w:bCs/>
          <w:sz w:val="32"/>
        </w:rPr>
        <w:t>采 购 人：重庆市血液中心</w:t>
      </w:r>
      <w:bookmarkEnd w:id="1"/>
    </w:p>
    <w:p w14:paraId="13924D18">
      <w:pPr>
        <w:spacing w:line="700" w:lineRule="exact"/>
        <w:ind w:left="3196" w:leftChars="760" w:hanging="1600" w:hangingChars="500"/>
        <w:rPr>
          <w:rFonts w:hint="eastAsia" w:ascii="方正小标宋_GBK" w:eastAsia="方正小标宋_GBK" w:cs="Arial"/>
          <w:sz w:val="32"/>
          <w:szCs w:val="20"/>
        </w:rPr>
      </w:pPr>
    </w:p>
    <w:p w14:paraId="78D3937B">
      <w:pPr>
        <w:spacing w:line="700" w:lineRule="exact"/>
        <w:rPr>
          <w:rFonts w:hint="eastAsia" w:ascii="仿宋" w:hAnsi="仿宋" w:eastAsia="仿宋" w:cs="仿宋"/>
          <w:b/>
          <w:bCs/>
          <w:sz w:val="32"/>
        </w:rPr>
      </w:pPr>
    </w:p>
    <w:p w14:paraId="3315678F">
      <w:pPr>
        <w:pStyle w:val="16"/>
        <w:rPr>
          <w:rFonts w:hint="eastAsia" w:ascii="仿宋" w:hAnsi="仿宋" w:eastAsia="仿宋" w:cs="仿宋"/>
          <w:b/>
          <w:bCs/>
          <w:sz w:val="32"/>
        </w:rPr>
      </w:pPr>
    </w:p>
    <w:p w14:paraId="471D7C02">
      <w:pPr>
        <w:rPr>
          <w:rFonts w:hint="eastAsia" w:ascii="仿宋" w:hAnsi="仿宋" w:eastAsia="仿宋" w:cs="仿宋"/>
          <w:b/>
          <w:bCs/>
          <w:sz w:val="32"/>
        </w:rPr>
      </w:pPr>
    </w:p>
    <w:p w14:paraId="16A7862B">
      <w:pPr>
        <w:pStyle w:val="15"/>
        <w:rPr>
          <w:rFonts w:hint="eastAsia" w:ascii="仿宋" w:hAnsi="仿宋" w:eastAsia="仿宋" w:cs="仿宋"/>
          <w:b/>
          <w:bCs/>
          <w:sz w:val="32"/>
        </w:rPr>
      </w:pPr>
    </w:p>
    <w:p w14:paraId="506034C9">
      <w:pPr>
        <w:rPr>
          <w:rFonts w:hint="eastAsia"/>
        </w:rPr>
      </w:pPr>
    </w:p>
    <w:p w14:paraId="755CDA60">
      <w:pPr>
        <w:rPr>
          <w:rFonts w:hint="eastAsia" w:ascii="仿宋" w:hAnsi="仿宋" w:eastAsia="仿宋" w:cs="仿宋"/>
          <w:b/>
          <w:bCs/>
          <w:sz w:val="32"/>
        </w:rPr>
      </w:pPr>
    </w:p>
    <w:p w14:paraId="466807A7">
      <w:pPr>
        <w:pStyle w:val="16"/>
        <w:rPr>
          <w:rFonts w:hint="eastAsia" w:ascii="仿宋" w:hAnsi="仿宋" w:eastAsia="仿宋" w:cs="仿宋"/>
          <w:b/>
          <w:bCs/>
          <w:sz w:val="32"/>
        </w:rPr>
      </w:pPr>
    </w:p>
    <w:p w14:paraId="6A4CF698">
      <w:pPr>
        <w:pStyle w:val="16"/>
        <w:ind w:left="0" w:leftChars="0" w:firstLine="0" w:firstLineChars="0"/>
        <w:rPr>
          <w:rFonts w:hint="default" w:eastAsia="仿宋"/>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80" w:charSpace="-5735"/>
        </w:sectPr>
      </w:pPr>
      <w:r>
        <w:rPr>
          <w:rFonts w:hint="eastAsia" w:ascii="仿宋" w:hAnsi="仿宋" w:eastAsia="仿宋" w:cs="仿宋"/>
          <w:b/>
          <w:bCs/>
          <w:sz w:val="32"/>
          <w:lang w:val="en-US" w:eastAsia="zh-CN"/>
        </w:rPr>
        <w:t xml:space="preserve">                  2024年12月</w:t>
      </w:r>
    </w:p>
    <w:sdt>
      <w:sdtPr>
        <w:rPr>
          <w:rFonts w:ascii="宋体" w:hAnsi="宋体" w:eastAsia="宋体" w:cs="Times New Roman"/>
          <w:kern w:val="2"/>
          <w:sz w:val="44"/>
          <w:szCs w:val="44"/>
          <w:lang w:val="en-US" w:eastAsia="zh-CN" w:bidi="ar-SA"/>
        </w:rPr>
        <w:id w:val="147470019"/>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14:paraId="18174457">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bookmarkStart w:id="2" w:name="_Toc456268648"/>
          <w:bookmarkStart w:id="3" w:name="_Toc25725118"/>
          <w:bookmarkStart w:id="4" w:name="_Toc456268225"/>
          <w:bookmarkStart w:id="5" w:name="_Toc456268540"/>
          <w:bookmarkStart w:id="6" w:name="_Toc456268341"/>
          <w:bookmarkStart w:id="7" w:name="_Toc517773728"/>
          <w:r>
            <w:rPr>
              <w:rFonts w:hint="eastAsia" w:ascii="仿宋" w:hAnsi="仿宋" w:eastAsia="仿宋" w:cs="仿宋"/>
              <w:sz w:val="44"/>
              <w:szCs w:val="44"/>
            </w:rPr>
            <w:t>目</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录</w:t>
          </w:r>
        </w:p>
        <w:p w14:paraId="26D0F7B1">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p>
        <w:p w14:paraId="3C9430F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_Toc7077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询比采购邀请函书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_Toc7077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DC454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一、询比内容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_Toc5388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7AD676">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_Toc28023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二、资金来源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_Toc28023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A087E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_Toc27996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三、投标人资格条件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_Toc27996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07865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_Toc29041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四、有关说明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_Toc29041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88120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_Toc21778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五、其他有关规定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_Toc21778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27883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_Toc10494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_Toc10494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458C4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第二篇</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询比项目技术（质量）需求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A1761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_Toc10509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_Toc10509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A4F4FF">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_Toc28285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 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1AABA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三、要求及标准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9E082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_Toc5310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四、制作要求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_Toc5310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4B4A58">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_Toc7637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询</w:t>
          </w:r>
          <w:r>
            <w:rPr>
              <w:rFonts w:hint="eastAsia" w:ascii="仿宋" w:hAnsi="仿宋" w:eastAsia="仿宋" w:cs="仿宋"/>
              <w:sz w:val="28"/>
              <w:szCs w:val="28"/>
              <w:lang w:eastAsia="zh-CN"/>
            </w:rPr>
            <w:t>比</w:t>
          </w:r>
          <w:r>
            <w:rPr>
              <w:rFonts w:hint="eastAsia" w:ascii="仿宋" w:hAnsi="仿宋" w:eastAsia="仿宋" w:cs="仿宋"/>
              <w:sz w:val="28"/>
              <w:szCs w:val="28"/>
            </w:rPr>
            <w:t>项目服务需求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_Toc7637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BF842C">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一、工期、地点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E99888">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_Toc13380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_Toc13380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86B6B1">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_Toc5335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三、验收方式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_Toc5335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7652F2">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_Toc4602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_Toc4602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E7DF1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_Toc3757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五、质量保证及服务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CAC375">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六、知识产权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79173A">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七、其他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931EF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_Toc9777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第四篇  采购程序、评定成交的标准、无效报价及采购终止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_Toc9777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45B7AB">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_Toc22956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一、采购程序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_Toc22956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309983">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_Toc22153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二、评定成交的标准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_Toc22153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0D933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_Toc24372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三、无效报价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_Toc24372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C6F67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_Toc14303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四、采购终止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_Toc14303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471D82">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第五篇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_Toc17546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81726A">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EAE9C7">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二、询比通知书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AE887E">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_Toc30513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_Toc30513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A8FC1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四、中标人的变更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_Toc25683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5AB470">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五、成交通知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1EBF4D">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_Toc11348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_Toc11348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D2CFC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_Toc18781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第六篇  响应文件格式要求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_Toc18781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5285B4">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_Toc27633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一、经济部分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_Toc27633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7ABA19">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_Toc28957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二、资格条件及其他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_Toc28957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9022EB">
          <w:pPr>
            <w:pStyle w:val="21"/>
            <w:tabs>
              <w:tab w:val="right" w:leader="dot" w:pos="9412"/>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_Toc19732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三、其他资料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_Toc19732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F7F1E7">
          <w:r>
            <w:rPr>
              <w:rFonts w:hint="eastAsia" w:ascii="仿宋" w:hAnsi="仿宋" w:eastAsia="仿宋" w:cs="仿宋"/>
              <w:sz w:val="28"/>
              <w:szCs w:val="28"/>
            </w:rPr>
            <w:fldChar w:fldCharType="end"/>
          </w:r>
          <w:bookmarkStart w:id="8" w:name="_Toc7077"/>
        </w:p>
      </w:sdtContent>
    </w:sdt>
    <w:p w14:paraId="5DF0AF81">
      <w:pPr>
        <w:pStyle w:val="2"/>
        <w:bidi w:val="0"/>
        <w:jc w:val="center"/>
        <w:rPr>
          <w:rFonts w:hint="eastAsia"/>
        </w:rPr>
      </w:pPr>
      <w:r>
        <w:rPr>
          <w:rFonts w:hint="eastAsia"/>
        </w:rPr>
        <w:t>第一篇  询比采购邀请函书</w:t>
      </w:r>
      <w:bookmarkEnd w:id="2"/>
      <w:bookmarkEnd w:id="3"/>
      <w:bookmarkEnd w:id="4"/>
      <w:bookmarkEnd w:id="5"/>
      <w:bookmarkEnd w:id="6"/>
      <w:bookmarkEnd w:id="7"/>
      <w:bookmarkEnd w:id="8"/>
    </w:p>
    <w:p w14:paraId="7D00AA5B">
      <w:pPr>
        <w:snapToGrid w:val="0"/>
        <w:spacing w:line="520" w:lineRule="exact"/>
        <w:ind w:firstLine="570"/>
        <w:rPr>
          <w:rFonts w:hint="eastAsia" w:ascii="仿宋" w:hAnsi="仿宋" w:eastAsia="仿宋" w:cs="仿宋"/>
          <w:sz w:val="28"/>
          <w:szCs w:val="28"/>
        </w:rPr>
      </w:pPr>
      <w:r>
        <w:rPr>
          <w:rFonts w:hint="eastAsia" w:ascii="仿宋" w:hAnsi="仿宋" w:eastAsia="仿宋" w:cs="仿宋"/>
          <w:sz w:val="28"/>
          <w:szCs w:val="28"/>
        </w:rPr>
        <w:t>重庆市血液中心对“</w:t>
      </w:r>
      <w:r>
        <w:rPr>
          <w:rFonts w:hint="eastAsia" w:ascii="仿宋" w:hAnsi="仿宋" w:eastAsia="仿宋" w:cs="仿宋"/>
          <w:sz w:val="28"/>
          <w:szCs w:val="28"/>
          <w:lang w:eastAsia="zh-CN"/>
        </w:rPr>
        <w:t>永川分中心新楼窗帘</w:t>
      </w:r>
      <w:r>
        <w:rPr>
          <w:rFonts w:hint="eastAsia" w:ascii="仿宋" w:hAnsi="仿宋" w:eastAsia="仿宋" w:cs="仿宋"/>
          <w:sz w:val="28"/>
          <w:szCs w:val="28"/>
        </w:rPr>
        <w:t>”进行询比采购，欢迎有资格的</w:t>
      </w:r>
      <w:r>
        <w:rPr>
          <w:rFonts w:hint="eastAsia" w:ascii="仿宋" w:hAnsi="仿宋" w:eastAsia="仿宋" w:cs="仿宋"/>
          <w:sz w:val="28"/>
          <w:szCs w:val="28"/>
          <w:lang w:eastAsia="zh-CN"/>
        </w:rPr>
        <w:t>投标人</w:t>
      </w:r>
      <w:r>
        <w:rPr>
          <w:rFonts w:hint="eastAsia" w:ascii="仿宋" w:hAnsi="仿宋" w:eastAsia="仿宋" w:cs="仿宋"/>
          <w:sz w:val="28"/>
          <w:szCs w:val="28"/>
        </w:rPr>
        <w:t>参加竞标。</w:t>
      </w:r>
    </w:p>
    <w:p w14:paraId="06FDF82A">
      <w:pPr>
        <w:pStyle w:val="3"/>
        <w:bidi w:val="0"/>
        <w:outlineLvl w:val="0"/>
        <w:rPr>
          <w:rFonts w:hint="eastAsia"/>
          <w:lang w:val="en-US" w:eastAsia="zh-CN"/>
        </w:rPr>
      </w:pPr>
      <w:bookmarkStart w:id="9" w:name="_Toc5388"/>
      <w:r>
        <w:rPr>
          <w:rFonts w:hint="eastAsia"/>
          <w:lang w:val="en-US" w:eastAsia="zh-CN"/>
        </w:rPr>
        <w:t>一、询比内容</w:t>
      </w:r>
      <w:bookmarkEnd w:id="9"/>
    </w:p>
    <w:tbl>
      <w:tblPr>
        <w:tblStyle w:val="17"/>
        <w:tblpPr w:leftFromText="180" w:rightFromText="180" w:vertAnchor="text" w:horzAnchor="page" w:tblpX="1930" w:tblpY="340"/>
        <w:tblOverlap w:val="never"/>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1591"/>
        <w:gridCol w:w="897"/>
        <w:gridCol w:w="1155"/>
        <w:gridCol w:w="2557"/>
      </w:tblGrid>
      <w:tr w14:paraId="7CA7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43" w:type="pct"/>
            <w:tcBorders>
              <w:top w:val="single" w:color="auto" w:sz="4" w:space="0"/>
              <w:left w:val="single" w:color="auto" w:sz="4" w:space="0"/>
              <w:right w:val="single" w:color="auto" w:sz="4" w:space="0"/>
            </w:tcBorders>
            <w:noWrap w:val="0"/>
            <w:vAlign w:val="center"/>
          </w:tcPr>
          <w:p w14:paraId="19826090">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0" w:name="_Toc20038"/>
            <w:r>
              <w:rPr>
                <w:rFonts w:hint="eastAsia" w:ascii="仿宋" w:hAnsi="仿宋" w:eastAsia="仿宋" w:cs="仿宋"/>
                <w:kern w:val="2"/>
                <w:sz w:val="28"/>
                <w:szCs w:val="28"/>
                <w:lang w:val="en-US" w:eastAsia="zh-CN" w:bidi="ar-SA"/>
              </w:rPr>
              <w:t>项目名称</w:t>
            </w:r>
            <w:bookmarkEnd w:id="10"/>
          </w:p>
        </w:tc>
        <w:tc>
          <w:tcPr>
            <w:tcW w:w="887" w:type="pct"/>
            <w:tcBorders>
              <w:top w:val="single" w:color="auto" w:sz="4" w:space="0"/>
              <w:left w:val="single" w:color="auto" w:sz="4" w:space="0"/>
              <w:right w:val="single" w:color="auto" w:sz="4" w:space="0"/>
            </w:tcBorders>
            <w:noWrap w:val="0"/>
            <w:vAlign w:val="center"/>
          </w:tcPr>
          <w:p w14:paraId="5615C577">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1" w:name="_Toc17210"/>
            <w:r>
              <w:rPr>
                <w:rFonts w:hint="eastAsia" w:ascii="仿宋" w:hAnsi="仿宋" w:eastAsia="仿宋" w:cs="仿宋"/>
                <w:kern w:val="2"/>
                <w:sz w:val="28"/>
                <w:szCs w:val="28"/>
                <w:lang w:val="en-US" w:eastAsia="zh-CN" w:bidi="ar-SA"/>
              </w:rPr>
              <w:t>数量/单位</w:t>
            </w:r>
            <w:bookmarkEnd w:id="11"/>
          </w:p>
        </w:tc>
        <w:tc>
          <w:tcPr>
            <w:tcW w:w="500" w:type="pct"/>
            <w:tcBorders>
              <w:top w:val="single" w:color="auto" w:sz="4" w:space="0"/>
              <w:left w:val="single" w:color="auto" w:sz="4" w:space="0"/>
              <w:right w:val="single" w:color="auto" w:sz="4" w:space="0"/>
            </w:tcBorders>
            <w:noWrap w:val="0"/>
            <w:vAlign w:val="center"/>
          </w:tcPr>
          <w:p w14:paraId="6840054B">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2" w:name="_Toc4009"/>
            <w:r>
              <w:rPr>
                <w:rFonts w:hint="eastAsia" w:ascii="仿宋" w:hAnsi="仿宋" w:eastAsia="仿宋" w:cs="仿宋"/>
                <w:kern w:val="2"/>
                <w:sz w:val="28"/>
                <w:szCs w:val="28"/>
                <w:lang w:val="en-US" w:eastAsia="zh-CN" w:bidi="ar-SA"/>
              </w:rPr>
              <w:t>预算</w:t>
            </w:r>
            <w:bookmarkEnd w:id="12"/>
          </w:p>
        </w:tc>
        <w:tc>
          <w:tcPr>
            <w:tcW w:w="644" w:type="pct"/>
            <w:tcBorders>
              <w:top w:val="single" w:color="auto" w:sz="4" w:space="0"/>
              <w:left w:val="single" w:color="auto" w:sz="4" w:space="0"/>
              <w:right w:val="single" w:color="auto" w:sz="4" w:space="0"/>
            </w:tcBorders>
            <w:noWrap w:val="0"/>
            <w:vAlign w:val="center"/>
          </w:tcPr>
          <w:p w14:paraId="302014F3">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3" w:name="_Toc16619"/>
            <w:r>
              <w:rPr>
                <w:rFonts w:hint="eastAsia" w:ascii="仿宋" w:hAnsi="仿宋" w:eastAsia="仿宋" w:cs="仿宋"/>
                <w:kern w:val="2"/>
                <w:sz w:val="28"/>
                <w:szCs w:val="28"/>
                <w:lang w:val="en-US" w:eastAsia="zh-CN" w:bidi="ar-SA"/>
              </w:rPr>
              <w:t>工期</w:t>
            </w:r>
            <w:bookmarkEnd w:id="13"/>
          </w:p>
        </w:tc>
        <w:tc>
          <w:tcPr>
            <w:tcW w:w="1425" w:type="pct"/>
            <w:tcBorders>
              <w:top w:val="single" w:color="auto" w:sz="4" w:space="0"/>
              <w:left w:val="single" w:color="auto" w:sz="4" w:space="0"/>
              <w:right w:val="single" w:color="auto" w:sz="4" w:space="0"/>
            </w:tcBorders>
            <w:noWrap w:val="0"/>
            <w:vAlign w:val="center"/>
          </w:tcPr>
          <w:p w14:paraId="6B4FC16C">
            <w:pPr>
              <w:bidi w:val="0"/>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w:t>
            </w:r>
          </w:p>
        </w:tc>
      </w:tr>
      <w:tr w14:paraId="53F8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43" w:type="pct"/>
            <w:tcBorders>
              <w:top w:val="single" w:color="auto" w:sz="4" w:space="0"/>
              <w:left w:val="single" w:color="auto" w:sz="4" w:space="0"/>
              <w:right w:val="single" w:color="auto" w:sz="4" w:space="0"/>
            </w:tcBorders>
            <w:noWrap w:val="0"/>
            <w:vAlign w:val="center"/>
          </w:tcPr>
          <w:p w14:paraId="2AB83DC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kern w:val="2"/>
                <w:sz w:val="28"/>
                <w:szCs w:val="28"/>
                <w:lang w:val="en-US" w:eastAsia="zh-CN" w:bidi="ar-SA"/>
              </w:rPr>
            </w:pPr>
            <w:bookmarkStart w:id="14" w:name="_Hlk344477914"/>
            <w:r>
              <w:rPr>
                <w:rFonts w:hint="eastAsia" w:ascii="仿宋" w:hAnsi="仿宋" w:eastAsia="仿宋" w:cs="仿宋"/>
                <w:sz w:val="28"/>
                <w:szCs w:val="28"/>
                <w:lang w:eastAsia="zh-CN"/>
              </w:rPr>
              <w:t>永川分中心新楼窗帘</w:t>
            </w:r>
          </w:p>
        </w:tc>
        <w:tc>
          <w:tcPr>
            <w:tcW w:w="887" w:type="pct"/>
            <w:tcBorders>
              <w:top w:val="single" w:color="auto" w:sz="4" w:space="0"/>
              <w:left w:val="single" w:color="auto" w:sz="4" w:space="0"/>
              <w:right w:val="single" w:color="auto" w:sz="4" w:space="0"/>
            </w:tcBorders>
            <w:noWrap w:val="0"/>
            <w:vAlign w:val="center"/>
          </w:tcPr>
          <w:p w14:paraId="69BCC57B">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15" w:name="_Toc24618"/>
            <w:r>
              <w:rPr>
                <w:rFonts w:hint="eastAsia" w:ascii="仿宋" w:hAnsi="仿宋" w:eastAsia="仿宋" w:cs="仿宋"/>
                <w:kern w:val="2"/>
                <w:sz w:val="28"/>
                <w:szCs w:val="28"/>
                <w:lang w:val="en-US" w:eastAsia="zh-CN" w:bidi="ar-SA"/>
              </w:rPr>
              <w:t>1批</w:t>
            </w:r>
            <w:bookmarkEnd w:id="15"/>
          </w:p>
        </w:tc>
        <w:tc>
          <w:tcPr>
            <w:tcW w:w="500" w:type="pct"/>
            <w:tcBorders>
              <w:top w:val="single" w:color="auto" w:sz="4" w:space="0"/>
              <w:left w:val="single" w:color="auto" w:sz="4" w:space="0"/>
              <w:right w:val="single" w:color="auto" w:sz="4" w:space="0"/>
            </w:tcBorders>
            <w:noWrap w:val="0"/>
            <w:vAlign w:val="center"/>
          </w:tcPr>
          <w:p w14:paraId="0957F882">
            <w:pPr>
              <w:pStyle w:val="9"/>
              <w:spacing w:line="240" w:lineRule="auto"/>
              <w:ind w:left="0" w:leftChars="0"/>
              <w:jc w:val="center"/>
              <w:outlineLvl w:val="0"/>
              <w:rPr>
                <w:rFonts w:hint="default" w:ascii="仿宋" w:hAnsi="仿宋" w:eastAsia="仿宋" w:cs="仿宋"/>
                <w:kern w:val="2"/>
                <w:sz w:val="28"/>
                <w:szCs w:val="28"/>
                <w:lang w:val="en-US" w:eastAsia="zh-CN" w:bidi="ar-SA"/>
              </w:rPr>
            </w:pPr>
            <w:bookmarkStart w:id="16" w:name="_Toc17737"/>
            <w:r>
              <w:rPr>
                <w:rFonts w:hint="eastAsia" w:ascii="仿宋" w:hAnsi="仿宋" w:eastAsia="仿宋" w:cs="仿宋"/>
                <w:kern w:val="2"/>
                <w:sz w:val="28"/>
                <w:szCs w:val="28"/>
                <w:lang w:val="en-US" w:eastAsia="zh-CN" w:bidi="ar-SA"/>
              </w:rPr>
              <w:t>8万</w:t>
            </w:r>
            <w:bookmarkEnd w:id="16"/>
          </w:p>
        </w:tc>
        <w:tc>
          <w:tcPr>
            <w:tcW w:w="644" w:type="pct"/>
            <w:tcBorders>
              <w:top w:val="single" w:color="auto" w:sz="4" w:space="0"/>
              <w:left w:val="single" w:color="auto" w:sz="4" w:space="0"/>
              <w:right w:val="single" w:color="auto" w:sz="4" w:space="0"/>
            </w:tcBorders>
            <w:noWrap w:val="0"/>
            <w:vAlign w:val="center"/>
          </w:tcPr>
          <w:p w14:paraId="0D07E3C1">
            <w:pPr>
              <w:pStyle w:val="9"/>
              <w:spacing w:line="240" w:lineRule="auto"/>
              <w:ind w:left="0" w:leftChars="0"/>
              <w:jc w:val="center"/>
              <w:outlineLvl w:val="0"/>
              <w:rPr>
                <w:rFonts w:hint="default" w:ascii="仿宋" w:hAnsi="仿宋" w:eastAsia="仿宋" w:cs="仿宋"/>
                <w:color w:val="auto"/>
                <w:kern w:val="2"/>
                <w:sz w:val="28"/>
                <w:szCs w:val="28"/>
                <w:lang w:val="en-US" w:eastAsia="zh-CN" w:bidi="ar-SA"/>
              </w:rPr>
            </w:pPr>
            <w:bookmarkStart w:id="17" w:name="_Toc31110"/>
            <w:r>
              <w:rPr>
                <w:rFonts w:hint="eastAsia" w:ascii="仿宋" w:hAnsi="仿宋" w:eastAsia="仿宋" w:cs="仿宋"/>
                <w:color w:val="auto"/>
                <w:kern w:val="2"/>
                <w:sz w:val="28"/>
                <w:szCs w:val="28"/>
                <w:lang w:val="en-US" w:eastAsia="zh-CN" w:bidi="ar-SA"/>
              </w:rPr>
              <w:t>30个工作日</w:t>
            </w:r>
            <w:bookmarkEnd w:id="17"/>
          </w:p>
        </w:tc>
        <w:tc>
          <w:tcPr>
            <w:tcW w:w="1425" w:type="pct"/>
            <w:tcBorders>
              <w:top w:val="single" w:color="auto" w:sz="4" w:space="0"/>
              <w:left w:val="single" w:color="auto" w:sz="4" w:space="0"/>
              <w:right w:val="single" w:color="auto" w:sz="4" w:space="0"/>
            </w:tcBorders>
            <w:noWrap w:val="0"/>
            <w:vAlign w:val="center"/>
          </w:tcPr>
          <w:p w14:paraId="33FF8EF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清单数量为预估数量，具体以实际制作使用数量结算</w:t>
            </w:r>
          </w:p>
        </w:tc>
      </w:tr>
      <w:bookmarkEnd w:id="14"/>
    </w:tbl>
    <w:p w14:paraId="566ECF03">
      <w:pPr>
        <w:pStyle w:val="3"/>
        <w:bidi w:val="0"/>
        <w:outlineLvl w:val="0"/>
        <w:rPr>
          <w:rFonts w:hint="eastAsia"/>
          <w:lang w:val="en-US" w:eastAsia="zh-CN"/>
        </w:rPr>
      </w:pPr>
      <w:bookmarkStart w:id="18" w:name="_Toc28023"/>
      <w:r>
        <w:rPr>
          <w:rFonts w:hint="eastAsia"/>
          <w:lang w:val="en-US" w:eastAsia="zh-CN"/>
        </w:rPr>
        <w:t>二、资金来源</w:t>
      </w:r>
      <w:bookmarkEnd w:id="18"/>
    </w:p>
    <w:p w14:paraId="45335064">
      <w:pPr>
        <w:pStyle w:val="16"/>
        <w:numPr>
          <w:ilvl w:val="0"/>
          <w:numId w:val="0"/>
        </w:numPr>
        <w:ind w:firstLine="5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财政资金，采购预算：8万元。</w:t>
      </w:r>
    </w:p>
    <w:p w14:paraId="1257EB0F">
      <w:pPr>
        <w:pStyle w:val="3"/>
        <w:bidi w:val="0"/>
        <w:outlineLvl w:val="0"/>
        <w:rPr>
          <w:rFonts w:hint="default"/>
          <w:lang w:val="en-US" w:eastAsia="zh-CN"/>
        </w:rPr>
      </w:pPr>
      <w:bookmarkStart w:id="19" w:name="_Toc27996"/>
      <w:r>
        <w:rPr>
          <w:rFonts w:hint="eastAsia"/>
          <w:lang w:val="en-US" w:eastAsia="zh-CN"/>
        </w:rPr>
        <w:t>三、投标人资格条件</w:t>
      </w:r>
      <w:bookmarkEnd w:id="19"/>
    </w:p>
    <w:p w14:paraId="47C7AA6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参与报价的</w:t>
      </w:r>
      <w:r>
        <w:rPr>
          <w:rFonts w:hint="eastAsia" w:ascii="仿宋" w:hAnsi="仿宋" w:eastAsia="仿宋" w:cs="仿宋"/>
          <w:sz w:val="28"/>
          <w:szCs w:val="28"/>
          <w:lang w:eastAsia="zh-CN"/>
        </w:rPr>
        <w:t>投标人</w:t>
      </w:r>
      <w:r>
        <w:rPr>
          <w:rFonts w:hint="eastAsia" w:ascii="仿宋" w:hAnsi="仿宋" w:eastAsia="仿宋" w:cs="仿宋"/>
          <w:sz w:val="28"/>
          <w:szCs w:val="28"/>
        </w:rPr>
        <w:t>是指向采购人提供货物、工程或者服务的法人、其他组织或者自然人，简称</w:t>
      </w:r>
      <w:r>
        <w:rPr>
          <w:rFonts w:hint="eastAsia" w:ascii="仿宋" w:hAnsi="仿宋" w:eastAsia="仿宋" w:cs="仿宋"/>
          <w:sz w:val="28"/>
          <w:szCs w:val="28"/>
          <w:lang w:eastAsia="zh-CN"/>
        </w:rPr>
        <w:t>投标人</w:t>
      </w:r>
      <w:r>
        <w:rPr>
          <w:rFonts w:hint="eastAsia" w:ascii="仿宋" w:hAnsi="仿宋" w:eastAsia="仿宋" w:cs="仿宋"/>
          <w:sz w:val="28"/>
          <w:szCs w:val="28"/>
        </w:rPr>
        <w:t>。合格的</w:t>
      </w:r>
      <w:r>
        <w:rPr>
          <w:rFonts w:hint="eastAsia" w:ascii="仿宋" w:hAnsi="仿宋" w:eastAsia="仿宋" w:cs="仿宋"/>
          <w:sz w:val="28"/>
          <w:szCs w:val="28"/>
          <w:lang w:eastAsia="zh-CN"/>
        </w:rPr>
        <w:t>投标人</w:t>
      </w:r>
      <w:r>
        <w:rPr>
          <w:rFonts w:hint="eastAsia" w:ascii="仿宋" w:hAnsi="仿宋" w:eastAsia="仿宋" w:cs="仿宋"/>
          <w:sz w:val="28"/>
          <w:szCs w:val="28"/>
        </w:rPr>
        <w:t>应符合下列条件：</w:t>
      </w:r>
    </w:p>
    <w:p w14:paraId="32B60B0E">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）具有独立承担民事责任的能力；</w:t>
      </w:r>
    </w:p>
    <w:p w14:paraId="128B1BA9">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）具有良好的商业信誉和健全的财务会计制度；</w:t>
      </w:r>
    </w:p>
    <w:p w14:paraId="3EFAC6AC">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）具有履行合同所必需的设备和专业技术能力；</w:t>
      </w:r>
    </w:p>
    <w:p w14:paraId="1737D8ED">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）有依法缴纳税收和社会保障资金的良好记录；</w:t>
      </w:r>
    </w:p>
    <w:p w14:paraId="6D4FD216">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）参加政府采购活动前三年内，在经营活动中没有重大违法记录；</w:t>
      </w:r>
    </w:p>
    <w:p w14:paraId="3BFEAD0B">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）法律、行政法规规定的其他条件；</w:t>
      </w:r>
    </w:p>
    <w:p w14:paraId="404D13F4">
      <w:pPr>
        <w:keepNext w:val="0"/>
        <w:keepLines w:val="0"/>
        <w:pageBreakBefore w:val="0"/>
        <w:widowControl w:val="0"/>
        <w:numPr>
          <w:ilvl w:val="0"/>
          <w:numId w:val="0"/>
        </w:numPr>
        <w:kinsoku/>
        <w:wordWrap/>
        <w:overflowPunct/>
        <w:topLinePunct w:val="0"/>
        <w:autoSpaceDE/>
        <w:autoSpaceDN/>
        <w:bidi w:val="0"/>
        <w:adjustRightInd/>
        <w:spacing w:line="520" w:lineRule="exact"/>
        <w:ind w:firstLine="280" w:firstLineChars="1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只需以书面形式提供规定格式的《基本资格条件承诺函》（详见附件），即可替代以上材料。</w:t>
      </w:r>
    </w:p>
    <w:p w14:paraId="4F4F4D50">
      <w:pPr>
        <w:pStyle w:val="3"/>
        <w:bidi w:val="0"/>
        <w:outlineLvl w:val="0"/>
        <w:rPr>
          <w:rFonts w:hint="eastAsia"/>
          <w:lang w:val="en-US" w:eastAsia="zh-CN"/>
        </w:rPr>
      </w:pPr>
      <w:bookmarkStart w:id="20" w:name="_Toc29041"/>
      <w:r>
        <w:rPr>
          <w:rFonts w:hint="eastAsia"/>
          <w:lang w:val="en-US" w:eastAsia="zh-CN"/>
        </w:rPr>
        <w:t>四、有关说明</w:t>
      </w:r>
      <w:bookmarkEnd w:id="20"/>
    </w:p>
    <w:p w14:paraId="76E412DF">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凡有意参加询价项目的供应商，请于公告发布之日起至报名截止时间之前，在重庆市血液中心官网上下载查询本项目需求文件以及变更公告等询价前公布的所有项目资料，无论供应商下载查询与否，均视为已知晓所有询价实质性要求内容。（https://www.ccbc.org.cn/index.html）</w:t>
      </w:r>
    </w:p>
    <w:p w14:paraId="0ADCD854">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无论询价结果如何，</w:t>
      </w:r>
      <w:r>
        <w:rPr>
          <w:rFonts w:hint="eastAsia" w:ascii="仿宋" w:hAnsi="仿宋" w:eastAsia="仿宋" w:cs="仿宋"/>
          <w:sz w:val="28"/>
          <w:szCs w:val="28"/>
          <w:lang w:eastAsia="zh-CN"/>
        </w:rPr>
        <w:t>投标人</w:t>
      </w:r>
      <w:r>
        <w:rPr>
          <w:rFonts w:hint="eastAsia" w:ascii="仿宋" w:hAnsi="仿宋" w:eastAsia="仿宋" w:cs="仿宋"/>
          <w:sz w:val="28"/>
          <w:szCs w:val="28"/>
        </w:rPr>
        <w:t>参与本项目的所有费用均由自行承担。</w:t>
      </w:r>
    </w:p>
    <w:p w14:paraId="4F862CCB">
      <w:pPr>
        <w:snapToGrid w:val="0"/>
        <w:spacing w:line="520" w:lineRule="exact"/>
        <w:ind w:firstLine="560" w:firstLineChars="200"/>
        <w:rPr>
          <w:rFonts w:hint="eastAsia" w:ascii="仿宋" w:hAnsi="仿宋" w:eastAsia="仿宋" w:cs="仿宋"/>
          <w:b/>
          <w:bCs/>
          <w:kern w:val="0"/>
          <w:sz w:val="30"/>
          <w:szCs w:val="32"/>
          <w:lang w:val="en-US" w:eastAsia="zh-CN" w:bidi="ar-SA"/>
        </w:rPr>
      </w:pP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投标人</w:t>
      </w:r>
      <w:r>
        <w:rPr>
          <w:rFonts w:hint="eastAsia" w:ascii="仿宋" w:hAnsi="仿宋" w:eastAsia="仿宋" w:cs="仿宋"/>
          <w:sz w:val="28"/>
          <w:szCs w:val="28"/>
        </w:rPr>
        <w:t>如对询比通知书有疑问，必须以书面形式在报价截止时间一个工作日前向重庆市血液中心要求澄清，重庆市血液中心可视具体情况做出处理或答复。如供应商未提出疑问，视为完全理解并同意本通知书，即供应商已详细阅读全部文件资料，完全理解询比通知书所有条款内容并同意放弃对这方面有不明白及误解的权利。</w:t>
      </w:r>
    </w:p>
    <w:p w14:paraId="46ECA3DA">
      <w:pPr>
        <w:pStyle w:val="3"/>
        <w:bidi w:val="0"/>
        <w:outlineLvl w:val="0"/>
        <w:rPr>
          <w:rFonts w:hint="eastAsia"/>
          <w:lang w:val="en-US" w:eastAsia="zh-CN"/>
        </w:rPr>
      </w:pPr>
      <w:bookmarkStart w:id="21" w:name="_Toc21778"/>
      <w:r>
        <w:rPr>
          <w:rFonts w:hint="eastAsia"/>
          <w:lang w:val="en-US" w:eastAsia="zh-CN"/>
        </w:rPr>
        <w:t>五、其他有关规定</w:t>
      </w:r>
      <w:bookmarkEnd w:id="21"/>
    </w:p>
    <w:p w14:paraId="6460401A">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（一）单位负责人为同一人或者存在直接控股、管理关系的不同投标人，不得参加同一合同项（包）下的采购活动，否则均为无效报价。</w:t>
      </w:r>
    </w:p>
    <w:p w14:paraId="0C88EC93">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（二）为采购项目提供整体设计、规范编制或者项目管理、监理、检测等服务的投标人，不得再参加该采购项目的其他采购活动。</w:t>
      </w:r>
    </w:p>
    <w:p w14:paraId="7EB63711">
      <w:pPr>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（三）同一合同项（包）下的货物，制造商参与报价的，不得再委托代理商参与报价。</w:t>
      </w:r>
    </w:p>
    <w:p w14:paraId="3CE51AEF">
      <w:pPr>
        <w:pStyle w:val="3"/>
        <w:bidi w:val="0"/>
        <w:outlineLvl w:val="0"/>
        <w:rPr>
          <w:rFonts w:hint="eastAsia"/>
          <w:lang w:val="en-US" w:eastAsia="zh-CN"/>
        </w:rPr>
      </w:pPr>
      <w:bookmarkStart w:id="22" w:name="_Toc10494"/>
      <w:r>
        <w:rPr>
          <w:rFonts w:hint="eastAsia"/>
          <w:lang w:val="en-US" w:eastAsia="zh-CN"/>
        </w:rPr>
        <w:t>六、联系方式</w:t>
      </w:r>
      <w:bookmarkEnd w:id="22"/>
    </w:p>
    <w:p w14:paraId="16220551">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采购人：重庆市血液中心</w:t>
      </w:r>
    </w:p>
    <w:p w14:paraId="5523EEFA">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联系人：</w:t>
      </w:r>
      <w:r>
        <w:rPr>
          <w:rFonts w:hint="eastAsia" w:ascii="仿宋" w:hAnsi="仿宋" w:eastAsia="仿宋" w:cs="仿宋"/>
          <w:sz w:val="28"/>
          <w:szCs w:val="28"/>
          <w:lang w:eastAsia="zh-CN"/>
        </w:rPr>
        <w:t>李</w:t>
      </w:r>
      <w:r>
        <w:rPr>
          <w:rFonts w:hint="eastAsia" w:ascii="仿宋" w:hAnsi="仿宋" w:eastAsia="仿宋" w:cs="仿宋"/>
          <w:sz w:val="28"/>
          <w:szCs w:val="28"/>
        </w:rPr>
        <w:t>老师</w:t>
      </w:r>
    </w:p>
    <w:p w14:paraId="0521CFDD">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电话：  023-63532032</w:t>
      </w:r>
    </w:p>
    <w:p w14:paraId="7EF58453">
      <w:pPr>
        <w:snapToGrid w:val="0"/>
        <w:spacing w:line="520" w:lineRule="exact"/>
        <w:ind w:left="1004"/>
        <w:rPr>
          <w:rFonts w:hint="eastAsia" w:ascii="仿宋" w:hAnsi="仿宋" w:eastAsia="仿宋" w:cs="仿宋"/>
          <w:sz w:val="28"/>
          <w:szCs w:val="28"/>
        </w:rPr>
      </w:pPr>
      <w:r>
        <w:rPr>
          <w:rFonts w:hint="eastAsia" w:ascii="仿宋" w:hAnsi="仿宋" w:eastAsia="仿宋" w:cs="仿宋"/>
          <w:sz w:val="28"/>
          <w:szCs w:val="28"/>
        </w:rPr>
        <w:t xml:space="preserve"> 地址：重庆市九龙坡区华福大道北段21号</w:t>
      </w:r>
    </w:p>
    <w:p w14:paraId="18EC1AB1">
      <w:pPr>
        <w:pStyle w:val="2"/>
        <w:bidi w:val="0"/>
        <w:jc w:val="center"/>
        <w:rPr>
          <w:rFonts w:hint="eastAsia"/>
        </w:rPr>
      </w:pPr>
      <w:bookmarkStart w:id="23" w:name="_Toc501099912"/>
      <w:bookmarkStart w:id="24" w:name="_Toc517773729"/>
      <w:bookmarkStart w:id="25" w:name="_Toc1411"/>
      <w:bookmarkStart w:id="26" w:name="_Toc456268351"/>
      <w:bookmarkStart w:id="27" w:name="_Toc456268235"/>
      <w:bookmarkStart w:id="28" w:name="_Toc25725122"/>
      <w:bookmarkStart w:id="29" w:name="_Toc11641054"/>
      <w:bookmarkStart w:id="30" w:name="_Toc456268550"/>
      <w:bookmarkStart w:id="31" w:name="_Toc456268658"/>
      <w:r>
        <w:rPr>
          <w:rFonts w:hint="eastAsia"/>
          <w:lang w:val="en-US" w:eastAsia="zh-CN"/>
        </w:rPr>
        <w:t>第二篇</w:t>
      </w:r>
      <w:r>
        <w:rPr>
          <w:rFonts w:hint="eastAsia"/>
        </w:rPr>
        <w:t xml:space="preserve">  </w:t>
      </w:r>
      <w:bookmarkEnd w:id="23"/>
      <w:bookmarkEnd w:id="24"/>
      <w:r>
        <w:rPr>
          <w:rFonts w:hint="eastAsia"/>
          <w:lang w:val="en-US" w:eastAsia="zh-CN"/>
        </w:rPr>
        <w:t>询比项目技术（质量）需求</w:t>
      </w:r>
      <w:bookmarkEnd w:id="25"/>
    </w:p>
    <w:p w14:paraId="37AF4835">
      <w:pPr>
        <w:pStyle w:val="3"/>
        <w:bidi w:val="0"/>
        <w:outlineLvl w:val="0"/>
        <w:rPr>
          <w:rFonts w:hint="eastAsia"/>
        </w:rPr>
      </w:pPr>
      <w:bookmarkStart w:id="32" w:name="_Toc501099913"/>
      <w:bookmarkStart w:id="33" w:name="_Toc517773730"/>
      <w:bookmarkStart w:id="34" w:name="_Toc10509"/>
      <w:r>
        <w:rPr>
          <w:rFonts w:hint="eastAsia"/>
        </w:rPr>
        <w:t>一、</w:t>
      </w:r>
      <w:bookmarkEnd w:id="32"/>
      <w:bookmarkEnd w:id="33"/>
      <w:r>
        <w:rPr>
          <w:rFonts w:hint="eastAsia"/>
        </w:rPr>
        <w:t>项目一览表</w:t>
      </w:r>
      <w:bookmarkEnd w:id="34"/>
    </w:p>
    <w:tbl>
      <w:tblPr>
        <w:tblStyle w:val="17"/>
        <w:tblpPr w:leftFromText="180" w:rightFromText="180" w:vertAnchor="text" w:horzAnchor="page" w:tblpX="1930"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2497"/>
        <w:gridCol w:w="2660"/>
      </w:tblGrid>
      <w:tr w14:paraId="32CB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59" w:type="dxa"/>
            <w:tcBorders>
              <w:top w:val="single" w:color="auto" w:sz="4" w:space="0"/>
              <w:left w:val="single" w:color="auto" w:sz="4" w:space="0"/>
              <w:right w:val="single" w:color="auto" w:sz="4" w:space="0"/>
            </w:tcBorders>
            <w:noWrap w:val="0"/>
            <w:vAlign w:val="center"/>
          </w:tcPr>
          <w:p w14:paraId="59B08337">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5" w:name="_Toc3412"/>
            <w:r>
              <w:rPr>
                <w:rFonts w:hint="eastAsia" w:ascii="仿宋" w:hAnsi="仿宋" w:eastAsia="仿宋" w:cs="仿宋"/>
                <w:kern w:val="2"/>
                <w:sz w:val="28"/>
                <w:szCs w:val="28"/>
                <w:lang w:val="en-US" w:eastAsia="zh-CN" w:bidi="ar-SA"/>
              </w:rPr>
              <w:t>项目名称</w:t>
            </w:r>
            <w:bookmarkEnd w:id="35"/>
          </w:p>
        </w:tc>
        <w:tc>
          <w:tcPr>
            <w:tcW w:w="2497" w:type="dxa"/>
            <w:tcBorders>
              <w:top w:val="single" w:color="auto" w:sz="4" w:space="0"/>
              <w:left w:val="single" w:color="auto" w:sz="4" w:space="0"/>
              <w:right w:val="single" w:color="auto" w:sz="4" w:space="0"/>
            </w:tcBorders>
            <w:noWrap w:val="0"/>
            <w:vAlign w:val="center"/>
          </w:tcPr>
          <w:p w14:paraId="3861AFF5">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6" w:name="_Toc17724"/>
            <w:r>
              <w:rPr>
                <w:rFonts w:hint="eastAsia" w:ascii="仿宋" w:hAnsi="仿宋" w:eastAsia="仿宋" w:cs="仿宋"/>
                <w:kern w:val="2"/>
                <w:sz w:val="28"/>
                <w:szCs w:val="28"/>
                <w:lang w:val="en-US" w:eastAsia="zh-CN" w:bidi="ar-SA"/>
              </w:rPr>
              <w:t>预算</w:t>
            </w:r>
            <w:bookmarkEnd w:id="36"/>
          </w:p>
        </w:tc>
        <w:tc>
          <w:tcPr>
            <w:tcW w:w="2660" w:type="dxa"/>
            <w:tcBorders>
              <w:top w:val="single" w:color="auto" w:sz="4" w:space="0"/>
              <w:left w:val="single" w:color="auto" w:sz="4" w:space="0"/>
              <w:right w:val="single" w:color="auto" w:sz="4" w:space="0"/>
            </w:tcBorders>
            <w:noWrap w:val="0"/>
            <w:vAlign w:val="center"/>
          </w:tcPr>
          <w:p w14:paraId="76D0F436">
            <w:pPr>
              <w:pStyle w:val="9"/>
              <w:spacing w:line="240" w:lineRule="auto"/>
              <w:ind w:left="0" w:leftChars="0"/>
              <w:jc w:val="center"/>
              <w:outlineLvl w:val="0"/>
              <w:rPr>
                <w:rFonts w:hint="eastAsia" w:ascii="仿宋" w:hAnsi="仿宋" w:eastAsia="仿宋" w:cs="仿宋"/>
                <w:kern w:val="2"/>
                <w:sz w:val="28"/>
                <w:szCs w:val="28"/>
                <w:lang w:val="en-US" w:eastAsia="zh-CN" w:bidi="ar-SA"/>
              </w:rPr>
            </w:pPr>
            <w:bookmarkStart w:id="37" w:name="_Toc15096"/>
            <w:r>
              <w:rPr>
                <w:rFonts w:hint="eastAsia" w:ascii="仿宋" w:hAnsi="仿宋" w:eastAsia="仿宋" w:cs="仿宋"/>
                <w:kern w:val="2"/>
                <w:sz w:val="28"/>
                <w:szCs w:val="28"/>
                <w:lang w:val="en-US" w:eastAsia="zh-CN" w:bidi="ar-SA"/>
              </w:rPr>
              <w:t>服务期</w:t>
            </w:r>
            <w:bookmarkEnd w:id="37"/>
          </w:p>
        </w:tc>
      </w:tr>
      <w:tr w14:paraId="78F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59" w:type="dxa"/>
            <w:tcBorders>
              <w:top w:val="single" w:color="auto" w:sz="4" w:space="0"/>
              <w:left w:val="single" w:color="auto" w:sz="4" w:space="0"/>
              <w:right w:val="single" w:color="auto" w:sz="4" w:space="0"/>
            </w:tcBorders>
            <w:noWrap w:val="0"/>
            <w:vAlign w:val="center"/>
          </w:tcPr>
          <w:p w14:paraId="2E0F2B77">
            <w:pPr>
              <w:pStyle w:val="5"/>
              <w:spacing w:line="240" w:lineRule="auto"/>
              <w:ind w:firstLine="0" w:firstLineChars="0"/>
              <w:jc w:val="center"/>
              <w:outlineLvl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永川分中心新楼窗帘</w:t>
            </w:r>
          </w:p>
        </w:tc>
        <w:tc>
          <w:tcPr>
            <w:tcW w:w="2497" w:type="dxa"/>
            <w:tcBorders>
              <w:top w:val="single" w:color="auto" w:sz="4" w:space="0"/>
              <w:left w:val="single" w:color="auto" w:sz="4" w:space="0"/>
              <w:right w:val="single" w:color="auto" w:sz="4" w:space="0"/>
            </w:tcBorders>
            <w:noWrap w:val="0"/>
            <w:vAlign w:val="center"/>
          </w:tcPr>
          <w:p w14:paraId="461F9BBF">
            <w:pPr>
              <w:pStyle w:val="9"/>
              <w:spacing w:line="240" w:lineRule="auto"/>
              <w:ind w:left="0" w:leftChars="0"/>
              <w:jc w:val="center"/>
              <w:outlineLvl w:val="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8万</w:t>
            </w:r>
          </w:p>
        </w:tc>
        <w:tc>
          <w:tcPr>
            <w:tcW w:w="2660" w:type="dxa"/>
            <w:tcBorders>
              <w:top w:val="single" w:color="auto" w:sz="4" w:space="0"/>
              <w:left w:val="single" w:color="auto" w:sz="4" w:space="0"/>
              <w:right w:val="single" w:color="auto" w:sz="4" w:space="0"/>
            </w:tcBorders>
            <w:noWrap w:val="0"/>
            <w:vAlign w:val="center"/>
          </w:tcPr>
          <w:p w14:paraId="090C2DC7">
            <w:pPr>
              <w:pStyle w:val="9"/>
              <w:spacing w:line="240" w:lineRule="auto"/>
              <w:ind w:left="0" w:leftChars="0"/>
              <w:jc w:val="center"/>
              <w:outlineLvl w:val="0"/>
              <w:rPr>
                <w:rFonts w:hint="default"/>
                <w:lang w:val="en-US" w:eastAsia="zh-CN"/>
              </w:rPr>
            </w:pPr>
            <w:bookmarkStart w:id="38" w:name="_Toc28193"/>
            <w:r>
              <w:rPr>
                <w:rFonts w:hint="eastAsia" w:ascii="仿宋" w:hAnsi="仿宋" w:eastAsia="仿宋" w:cs="仿宋"/>
                <w:kern w:val="2"/>
                <w:sz w:val="28"/>
                <w:szCs w:val="28"/>
                <w:lang w:val="en-US" w:eastAsia="zh-CN" w:bidi="ar-SA"/>
              </w:rPr>
              <w:t>30个工作日</w:t>
            </w:r>
            <w:bookmarkEnd w:id="38"/>
          </w:p>
        </w:tc>
      </w:tr>
    </w:tbl>
    <w:p w14:paraId="258C8192">
      <w:pPr>
        <w:snapToGrid w:val="0"/>
        <w:spacing w:line="520" w:lineRule="exact"/>
        <w:ind w:firstLine="570"/>
        <w:rPr>
          <w:rFonts w:hint="eastAsia" w:ascii="仿宋" w:hAnsi="仿宋" w:eastAsia="仿宋" w:cs="仿宋"/>
          <w:sz w:val="28"/>
        </w:rPr>
      </w:pPr>
    </w:p>
    <w:p w14:paraId="225514B9">
      <w:pPr>
        <w:pStyle w:val="3"/>
        <w:numPr>
          <w:ilvl w:val="0"/>
          <w:numId w:val="1"/>
        </w:numPr>
        <w:bidi w:val="0"/>
        <w:outlineLvl w:val="0"/>
        <w:rPr>
          <w:rFonts w:hint="eastAsia"/>
          <w:lang w:val="en-US" w:eastAsia="zh-CN"/>
        </w:rPr>
      </w:pPr>
      <w:bookmarkStart w:id="39" w:name="_Toc28285"/>
      <w:bookmarkStart w:id="40" w:name="_Toc102227317"/>
      <w:bookmarkStart w:id="41" w:name="_Toc179714296"/>
      <w:bookmarkStart w:id="42" w:name="_Toc187655629"/>
      <w:bookmarkStart w:id="43" w:name="_Toc517773732"/>
      <w:bookmarkStart w:id="44" w:name="_Toc501099915"/>
      <w:r>
        <w:rPr>
          <w:rFonts w:hint="eastAsia"/>
          <w:lang w:val="en-US" w:eastAsia="zh-CN"/>
        </w:rPr>
        <w:t>采购清单</w:t>
      </w:r>
      <w:bookmarkEnd w:id="39"/>
    </w:p>
    <w:tbl>
      <w:tblPr>
        <w:tblStyle w:val="17"/>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37"/>
        <w:gridCol w:w="1238"/>
        <w:gridCol w:w="1275"/>
        <w:gridCol w:w="2693"/>
      </w:tblGrid>
      <w:tr w14:paraId="729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0" w:type="dxa"/>
            <w:noWrap/>
            <w:vAlign w:val="center"/>
          </w:tcPr>
          <w:p w14:paraId="2B08A6E3">
            <w:pPr>
              <w:jc w:val="center"/>
              <w:rPr>
                <w:rFonts w:ascii="宋体" w:hAnsi="宋体" w:cs="宋体"/>
                <w:b/>
                <w:sz w:val="21"/>
                <w:szCs w:val="21"/>
              </w:rPr>
            </w:pPr>
            <w:r>
              <w:rPr>
                <w:rFonts w:hint="eastAsia" w:ascii="宋体" w:hAnsi="宋体" w:cs="宋体"/>
                <w:b/>
                <w:sz w:val="21"/>
                <w:szCs w:val="21"/>
              </w:rPr>
              <w:t>序号</w:t>
            </w:r>
          </w:p>
        </w:tc>
        <w:tc>
          <w:tcPr>
            <w:tcW w:w="2337" w:type="dxa"/>
            <w:noWrap/>
            <w:vAlign w:val="center"/>
          </w:tcPr>
          <w:p w14:paraId="2BA50B08">
            <w:pPr>
              <w:jc w:val="center"/>
              <w:rPr>
                <w:rFonts w:ascii="宋体" w:hAnsi="宋体" w:cs="宋体"/>
                <w:b/>
                <w:sz w:val="21"/>
                <w:szCs w:val="21"/>
              </w:rPr>
            </w:pPr>
            <w:r>
              <w:rPr>
                <w:rFonts w:hint="eastAsia" w:ascii="宋体" w:hAnsi="宋体" w:cs="宋体"/>
                <w:b/>
                <w:sz w:val="21"/>
                <w:szCs w:val="21"/>
              </w:rPr>
              <w:t>产品（标的）名称</w:t>
            </w:r>
          </w:p>
        </w:tc>
        <w:tc>
          <w:tcPr>
            <w:tcW w:w="1238" w:type="dxa"/>
            <w:noWrap/>
            <w:vAlign w:val="center"/>
          </w:tcPr>
          <w:p w14:paraId="2419326D">
            <w:pPr>
              <w:jc w:val="center"/>
              <w:rPr>
                <w:rFonts w:hint="eastAsia" w:ascii="宋体" w:hAnsi="宋体" w:cs="宋体"/>
                <w:b/>
                <w:sz w:val="21"/>
                <w:szCs w:val="21"/>
              </w:rPr>
            </w:pPr>
            <w:r>
              <w:rPr>
                <w:rFonts w:hint="eastAsia" w:ascii="宋体" w:hAnsi="宋体" w:cs="宋体"/>
                <w:b/>
                <w:sz w:val="21"/>
                <w:szCs w:val="21"/>
              </w:rPr>
              <w:t>数量</w:t>
            </w:r>
          </w:p>
        </w:tc>
        <w:tc>
          <w:tcPr>
            <w:tcW w:w="1275" w:type="dxa"/>
            <w:noWrap/>
            <w:vAlign w:val="center"/>
          </w:tcPr>
          <w:p w14:paraId="4204225B">
            <w:pPr>
              <w:jc w:val="center"/>
              <w:rPr>
                <w:rFonts w:ascii="宋体" w:hAnsi="宋体" w:cs="宋体"/>
                <w:b/>
                <w:sz w:val="21"/>
                <w:szCs w:val="21"/>
              </w:rPr>
            </w:pPr>
            <w:r>
              <w:rPr>
                <w:rFonts w:hint="eastAsia" w:ascii="宋体" w:hAnsi="宋体" w:cs="宋体"/>
                <w:b/>
                <w:sz w:val="21"/>
                <w:szCs w:val="21"/>
                <w:lang w:val="en-US" w:eastAsia="zh-CN"/>
              </w:rPr>
              <w:t>计量</w:t>
            </w:r>
            <w:r>
              <w:rPr>
                <w:rFonts w:hint="eastAsia" w:ascii="宋体" w:hAnsi="宋体" w:cs="宋体"/>
                <w:b/>
                <w:sz w:val="21"/>
                <w:szCs w:val="21"/>
              </w:rPr>
              <w:t>单位</w:t>
            </w:r>
          </w:p>
        </w:tc>
        <w:tc>
          <w:tcPr>
            <w:tcW w:w="2693" w:type="dxa"/>
            <w:noWrap/>
            <w:vAlign w:val="center"/>
          </w:tcPr>
          <w:p w14:paraId="277CC8BB">
            <w:pPr>
              <w:jc w:val="center"/>
              <w:rPr>
                <w:rFonts w:ascii="宋体" w:hAnsi="宋体" w:cs="宋体"/>
                <w:b/>
                <w:sz w:val="21"/>
                <w:szCs w:val="21"/>
              </w:rPr>
            </w:pPr>
            <w:r>
              <w:rPr>
                <w:rFonts w:hint="eastAsia" w:ascii="宋体" w:hAnsi="宋体" w:cs="宋体"/>
                <w:b/>
                <w:sz w:val="21"/>
                <w:szCs w:val="21"/>
              </w:rPr>
              <w:t>备注</w:t>
            </w:r>
          </w:p>
        </w:tc>
      </w:tr>
      <w:tr w14:paraId="3C00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ign w:val="center"/>
          </w:tcPr>
          <w:p w14:paraId="675AA1BB">
            <w:pPr>
              <w:pStyle w:val="9"/>
              <w:spacing w:line="240" w:lineRule="auto"/>
              <w:ind w:left="0"/>
              <w:jc w:val="center"/>
              <w:outlineLvl w:val="0"/>
              <w:rPr>
                <w:rFonts w:ascii="宋体" w:hAnsi="宋体" w:cs="宋体"/>
                <w:sz w:val="21"/>
                <w:szCs w:val="21"/>
              </w:rPr>
            </w:pPr>
            <w:r>
              <w:rPr>
                <w:rFonts w:hint="eastAsia" w:ascii="宋体" w:hAnsi="宋体" w:cs="宋体"/>
                <w:sz w:val="21"/>
                <w:szCs w:val="21"/>
              </w:rPr>
              <w:t>1</w:t>
            </w:r>
          </w:p>
        </w:tc>
        <w:tc>
          <w:tcPr>
            <w:tcW w:w="2337" w:type="dxa"/>
            <w:noWrap/>
            <w:vAlign w:val="center"/>
          </w:tcPr>
          <w:p w14:paraId="48783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cs="宋体"/>
                <w:b w:val="0"/>
                <w:bCs w:val="0"/>
                <w:i w:val="0"/>
                <w:iCs w:val="0"/>
                <w:color w:val="auto"/>
                <w:kern w:val="0"/>
                <w:sz w:val="21"/>
                <w:szCs w:val="21"/>
                <w:u w:val="none"/>
                <w:lang w:val="en-US" w:eastAsia="zh-CN" w:bidi="ar"/>
              </w:rPr>
              <w:t>布帘（含轨道等所有配件）</w:t>
            </w:r>
          </w:p>
        </w:tc>
        <w:tc>
          <w:tcPr>
            <w:tcW w:w="1238" w:type="dxa"/>
            <w:shd w:val="clear" w:color="auto" w:fill="auto"/>
            <w:noWrap/>
            <w:vAlign w:val="center"/>
          </w:tcPr>
          <w:p w14:paraId="6D44AC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275" w:type="dxa"/>
            <w:noWrap/>
            <w:vAlign w:val="center"/>
          </w:tcPr>
          <w:p w14:paraId="2F4D6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平方米</w:t>
            </w:r>
          </w:p>
        </w:tc>
        <w:tc>
          <w:tcPr>
            <w:tcW w:w="2693" w:type="dxa"/>
            <w:vMerge w:val="restart"/>
            <w:noWrap/>
            <w:vAlign w:val="center"/>
          </w:tcPr>
          <w:p w14:paraId="29C4252C">
            <w:pP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注：清单数量为预估数量，具体以实际制作使用数量结算。</w:t>
            </w:r>
          </w:p>
          <w:p w14:paraId="5C3DA116">
            <w:pPr>
              <w:rPr>
                <w:rFonts w:ascii="宋体" w:hAnsi="宋体" w:cs="宋体"/>
                <w:sz w:val="21"/>
                <w:szCs w:val="21"/>
              </w:rPr>
            </w:pPr>
          </w:p>
        </w:tc>
      </w:tr>
      <w:tr w14:paraId="5FB5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ign w:val="center"/>
          </w:tcPr>
          <w:p w14:paraId="7F63FE6F">
            <w:pPr>
              <w:pStyle w:val="9"/>
              <w:spacing w:line="240" w:lineRule="auto"/>
              <w:ind w:left="0"/>
              <w:jc w:val="center"/>
              <w:outlineLvl w:val="0"/>
              <w:rPr>
                <w:rFonts w:ascii="宋体" w:hAnsi="宋体" w:cs="宋体"/>
                <w:sz w:val="21"/>
                <w:szCs w:val="21"/>
              </w:rPr>
            </w:pPr>
            <w:r>
              <w:rPr>
                <w:rFonts w:hint="eastAsia" w:ascii="宋体" w:hAnsi="宋体" w:cs="宋体"/>
                <w:sz w:val="21"/>
                <w:szCs w:val="21"/>
              </w:rPr>
              <w:t>2</w:t>
            </w:r>
          </w:p>
        </w:tc>
        <w:tc>
          <w:tcPr>
            <w:tcW w:w="2337" w:type="dxa"/>
            <w:noWrap/>
            <w:vAlign w:val="center"/>
          </w:tcPr>
          <w:p w14:paraId="61BCEE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cs="宋体"/>
                <w:sz w:val="21"/>
                <w:szCs w:val="21"/>
              </w:rPr>
            </w:pPr>
            <w:r>
              <w:rPr>
                <w:rFonts w:hint="eastAsia" w:ascii="宋体" w:hAnsi="宋体" w:eastAsia="宋体" w:cs="宋体"/>
                <w:b w:val="0"/>
                <w:bCs w:val="0"/>
                <w:i w:val="0"/>
                <w:iCs w:val="0"/>
                <w:color w:val="auto"/>
                <w:kern w:val="0"/>
                <w:sz w:val="21"/>
                <w:szCs w:val="21"/>
                <w:u w:val="none"/>
                <w:lang w:val="en-US" w:eastAsia="zh-CN" w:bidi="ar"/>
              </w:rPr>
              <w:t>手动卷帘</w:t>
            </w:r>
            <w:r>
              <w:rPr>
                <w:rFonts w:hint="eastAsia" w:ascii="宋体" w:hAnsi="宋体" w:cs="宋体"/>
                <w:b w:val="0"/>
                <w:bCs w:val="0"/>
                <w:i w:val="0"/>
                <w:iCs w:val="0"/>
                <w:color w:val="auto"/>
                <w:kern w:val="0"/>
                <w:sz w:val="21"/>
                <w:szCs w:val="21"/>
                <w:u w:val="none"/>
                <w:lang w:val="en-US" w:eastAsia="zh-CN" w:bidi="ar"/>
              </w:rPr>
              <w:t>（含所有配件）</w:t>
            </w:r>
          </w:p>
        </w:tc>
        <w:tc>
          <w:tcPr>
            <w:tcW w:w="1238" w:type="dxa"/>
            <w:shd w:val="clear" w:color="auto" w:fill="FFFFFF"/>
            <w:noWrap/>
            <w:vAlign w:val="center"/>
          </w:tcPr>
          <w:p w14:paraId="73EDB4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1130</w:t>
            </w:r>
          </w:p>
        </w:tc>
        <w:tc>
          <w:tcPr>
            <w:tcW w:w="1275" w:type="dxa"/>
            <w:noWrap/>
            <w:vAlign w:val="center"/>
          </w:tcPr>
          <w:p w14:paraId="412DDE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平方米</w:t>
            </w:r>
          </w:p>
        </w:tc>
        <w:tc>
          <w:tcPr>
            <w:tcW w:w="2693" w:type="dxa"/>
            <w:vMerge w:val="continue"/>
            <w:noWrap/>
            <w:vAlign w:val="center"/>
          </w:tcPr>
          <w:p w14:paraId="4BA0FACE">
            <w:pPr>
              <w:rPr>
                <w:rFonts w:ascii="宋体" w:hAnsi="宋体" w:cs="宋体"/>
                <w:sz w:val="21"/>
                <w:szCs w:val="21"/>
              </w:rPr>
            </w:pPr>
          </w:p>
        </w:tc>
      </w:tr>
    </w:tbl>
    <w:p w14:paraId="40C69DF8">
      <w:pPr>
        <w:pStyle w:val="4"/>
        <w:spacing w:before="0" w:after="0" w:line="240" w:lineRule="auto"/>
        <w:jc w:val="left"/>
        <w:outlineLvl w:val="9"/>
        <w:rPr>
          <w:rFonts w:hint="eastAsia" w:ascii="Times New Roman" w:hAnsi="Times New Roman" w:cs="Times New Roman"/>
          <w:b w:val="0"/>
          <w:bCs w:val="0"/>
          <w:sz w:val="28"/>
          <w:szCs w:val="28"/>
          <w:vertAlign w:val="baseline"/>
          <w:lang w:val="en-US" w:eastAsia="zh-CN"/>
        </w:rPr>
      </w:pPr>
    </w:p>
    <w:p w14:paraId="17310FCA">
      <w:pPr>
        <w:rPr>
          <w:rFonts w:hint="eastAsia" w:ascii="Times New Roman" w:hAnsi="Times New Roman" w:cs="Times New Roman"/>
          <w:b w:val="0"/>
          <w:bCs w:val="0"/>
          <w:sz w:val="28"/>
          <w:szCs w:val="28"/>
          <w:vertAlign w:val="baseline"/>
          <w:lang w:val="en-US" w:eastAsia="zh-CN"/>
        </w:rPr>
      </w:pPr>
      <w:r>
        <w:rPr>
          <w:rFonts w:hint="eastAsia" w:cs="Times New Roman"/>
          <w:b w:val="0"/>
          <w:bCs w:val="0"/>
          <w:sz w:val="28"/>
          <w:szCs w:val="28"/>
          <w:vertAlign w:val="baseline"/>
          <w:lang w:val="en-US" w:eastAsia="zh-CN"/>
        </w:rPr>
        <w:t xml:space="preserve">    </w:t>
      </w:r>
    </w:p>
    <w:p w14:paraId="6C1ECF78">
      <w:pPr>
        <w:pStyle w:val="3"/>
        <w:numPr>
          <w:ilvl w:val="0"/>
          <w:numId w:val="1"/>
        </w:numPr>
        <w:bidi w:val="0"/>
        <w:ind w:left="0" w:leftChars="0" w:firstLine="0" w:firstLineChars="0"/>
        <w:outlineLvl w:val="0"/>
        <w:rPr>
          <w:rFonts w:hint="eastAsia"/>
          <w:lang w:val="en-US" w:eastAsia="zh-CN"/>
        </w:rPr>
      </w:pPr>
      <w:bookmarkStart w:id="45" w:name="_Toc366"/>
      <w:r>
        <w:rPr>
          <w:rFonts w:hint="eastAsia"/>
          <w:lang w:val="en-US" w:eastAsia="zh-CN"/>
        </w:rPr>
        <w:t>要求及标准</w:t>
      </w:r>
      <w:bookmarkEnd w:id="4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03"/>
        <w:gridCol w:w="521"/>
        <w:gridCol w:w="5305"/>
        <w:gridCol w:w="2315"/>
      </w:tblGrid>
      <w:tr w14:paraId="153E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 w:type="dxa"/>
            <w:noWrap w:val="0"/>
            <w:vAlign w:val="center"/>
          </w:tcPr>
          <w:p w14:paraId="5AB34F75">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903" w:type="dxa"/>
            <w:noWrap w:val="0"/>
            <w:vAlign w:val="center"/>
          </w:tcPr>
          <w:p w14:paraId="6BC3CAFA">
            <w:pPr>
              <w:jc w:val="center"/>
              <w:rPr>
                <w:rFonts w:hint="eastAsia" w:ascii="方正仿宋_GBK" w:hAnsi="宋体" w:eastAsia="方正仿宋_GBK"/>
                <w:b/>
                <w:sz w:val="21"/>
                <w:szCs w:val="21"/>
              </w:rPr>
            </w:pPr>
            <w:r>
              <w:rPr>
                <w:rFonts w:hint="eastAsia" w:ascii="方正仿宋_GBK" w:hAnsi="宋体" w:eastAsia="方正仿宋_GBK"/>
                <w:b/>
                <w:sz w:val="21"/>
                <w:szCs w:val="21"/>
              </w:rPr>
              <w:t>名　称</w:t>
            </w:r>
          </w:p>
        </w:tc>
        <w:tc>
          <w:tcPr>
            <w:tcW w:w="521" w:type="dxa"/>
            <w:noWrap w:val="0"/>
            <w:vAlign w:val="center"/>
          </w:tcPr>
          <w:p w14:paraId="79F8522B">
            <w:pPr>
              <w:jc w:val="center"/>
              <w:rPr>
                <w:rFonts w:hint="eastAsia" w:ascii="方正仿宋_GBK" w:hAnsi="宋体" w:eastAsia="方正仿宋_GBK"/>
                <w:b/>
                <w:sz w:val="21"/>
                <w:szCs w:val="21"/>
              </w:rPr>
            </w:pPr>
            <w:r>
              <w:rPr>
                <w:rFonts w:hint="eastAsia" w:ascii="方正仿宋_GBK" w:hAnsi="宋体" w:eastAsia="方正仿宋_GBK"/>
                <w:b/>
                <w:sz w:val="21"/>
                <w:szCs w:val="21"/>
              </w:rPr>
              <w:t>使用区域</w:t>
            </w:r>
          </w:p>
        </w:tc>
        <w:tc>
          <w:tcPr>
            <w:tcW w:w="5305" w:type="dxa"/>
            <w:noWrap w:val="0"/>
            <w:vAlign w:val="center"/>
          </w:tcPr>
          <w:p w14:paraId="6582EB5C">
            <w:pPr>
              <w:jc w:val="center"/>
              <w:rPr>
                <w:rFonts w:hint="eastAsia" w:ascii="方正仿宋_GBK" w:hAnsi="宋体" w:eastAsia="方正仿宋_GBK"/>
                <w:b/>
                <w:sz w:val="21"/>
                <w:szCs w:val="21"/>
              </w:rPr>
            </w:pPr>
            <w:r>
              <w:rPr>
                <w:rFonts w:hint="eastAsia" w:ascii="方正仿宋_GBK" w:hAnsi="宋体" w:eastAsia="方正仿宋_GBK"/>
                <w:b/>
                <w:sz w:val="21"/>
                <w:szCs w:val="21"/>
              </w:rPr>
              <w:t>参　数</w:t>
            </w:r>
          </w:p>
        </w:tc>
        <w:tc>
          <w:tcPr>
            <w:tcW w:w="2315" w:type="dxa"/>
            <w:noWrap w:val="0"/>
            <w:vAlign w:val="center"/>
          </w:tcPr>
          <w:p w14:paraId="69B05BCA">
            <w:pPr>
              <w:jc w:val="center"/>
              <w:rPr>
                <w:rFonts w:hint="eastAsia" w:ascii="方正仿宋_GBK" w:hAnsi="宋体" w:eastAsia="方正仿宋_GBK"/>
                <w:b/>
                <w:sz w:val="21"/>
                <w:szCs w:val="21"/>
              </w:rPr>
            </w:pPr>
            <w:r>
              <w:rPr>
                <w:rFonts w:hint="eastAsia" w:ascii="方正仿宋_GBK" w:hAnsi="宋体" w:eastAsia="方正仿宋_GBK"/>
                <w:b/>
                <w:sz w:val="21"/>
                <w:szCs w:val="21"/>
              </w:rPr>
              <w:t>实物小样图</w:t>
            </w:r>
          </w:p>
        </w:tc>
      </w:tr>
      <w:tr w14:paraId="281C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8" w:type="dxa"/>
            <w:noWrap w:val="0"/>
            <w:vAlign w:val="center"/>
          </w:tcPr>
          <w:p w14:paraId="7F8FFE36">
            <w:pPr>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903" w:type="dxa"/>
            <w:shd w:val="clear" w:color="auto" w:fill="auto"/>
            <w:noWrap w:val="0"/>
            <w:vAlign w:val="center"/>
          </w:tcPr>
          <w:p w14:paraId="6522AC3C">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手动布帘</w:t>
            </w:r>
          </w:p>
        </w:tc>
        <w:tc>
          <w:tcPr>
            <w:tcW w:w="521" w:type="dxa"/>
            <w:noWrap w:val="0"/>
            <w:vAlign w:val="center"/>
          </w:tcPr>
          <w:p w14:paraId="2F13CBE4">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部分办公室 会议室</w:t>
            </w:r>
          </w:p>
        </w:tc>
        <w:tc>
          <w:tcPr>
            <w:tcW w:w="5305" w:type="dxa"/>
            <w:shd w:val="clear" w:color="auto" w:fill="auto"/>
            <w:noWrap w:val="0"/>
            <w:vAlign w:val="center"/>
          </w:tcPr>
          <w:p w14:paraId="394E1D4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规格：遮光布；窗帘颜色：根据采购人需求决定颜色。</w:t>
            </w:r>
          </w:p>
          <w:p w14:paraId="6C4091CC">
            <w:pPr>
              <w:pStyle w:val="9"/>
              <w:numPr>
                <w:ilvl w:val="0"/>
                <w:numId w:val="0"/>
              </w:numPr>
              <w:spacing w:line="240" w:lineRule="auto"/>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xml:space="preserve">面料：                                                          </w:t>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1、纤维含量：100%聚酯纤维</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2、甲醛含量（mg/kg）：≤75mg/kg                                                                                                                                                                                              </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cs="宋体"/>
                <w:sz w:val="21"/>
                <w:szCs w:val="21"/>
                <w:lang w:val="en-US" w:eastAsia="zh-CN"/>
              </w:rPr>
              <w:t>3、异味：无</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4、单位面积质量（g/㎡)：≥440                                                           </w:t>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5、机织物密度（根/10cm）经向：185±5%，纬向：210±5%                                                                             </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6、纱线线密度（tex)：经向110±5%，纬向100±5%                                                                                                                                                                              </w:t>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7、撕破强力（N）：经向78±5%；纬向95±5%</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8、遮光率：≥95%</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9、断裂强力（N）：经向1200±5%；纬向1200±5%                                                                                10、防污性能：具有易去污性    </w:t>
            </w:r>
          </w:p>
          <w:p w14:paraId="462618AB">
            <w:pPr>
              <w:pStyle w:val="9"/>
              <w:numPr>
                <w:ilvl w:val="0"/>
                <w:numId w:val="2"/>
              </w:numPr>
              <w:spacing w:line="240" w:lineRule="auto"/>
              <w:ind w:left="0" w:leftChars="0" w:firstLine="0" w:firstLineChars="0"/>
              <w:jc w:val="left"/>
              <w:outlineLvl w:val="0"/>
              <w:rPr>
                <w:rFonts w:hint="eastAsia" w:ascii="方正仿宋_GBK" w:hAnsi="方正仿宋_GBK" w:eastAsia="方正仿宋_GBK" w:cs="方正仿宋_GBK"/>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工艺要求：褶皱1:2倍，顶部卷边双层≥8cm，底部卷边双层≥8cm，左右卷边各≥3cm，制作工艺精细，缝纫线路笔直，挂钩采用不锈钢S型挂钩，面料须达到自然波浪、皱折挺括、间距均匀、垂坠美观的效果。</w:t>
            </w:r>
          </w:p>
          <w:p w14:paraId="55CACD8A">
            <w:pPr>
              <w:pStyle w:val="9"/>
              <w:numPr>
                <w:ilvl w:val="0"/>
                <w:numId w:val="0"/>
              </w:numPr>
              <w:spacing w:line="240" w:lineRule="auto"/>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bCs/>
                <w:sz w:val="21"/>
                <w:szCs w:val="21"/>
                <w:lang w:val="en-US" w:eastAsia="zh-CN"/>
              </w:rPr>
              <w:t>以上带 * 部份的检测报告</w:t>
            </w:r>
            <w:r>
              <w:rPr>
                <w:rFonts w:hint="eastAsia" w:ascii="方正仿宋_GBK" w:hAnsi="宋体" w:eastAsia="方正仿宋_GBK"/>
                <w:sz w:val="21"/>
                <w:szCs w:val="21"/>
                <w:lang w:val="en-US" w:eastAsia="zh-CN"/>
              </w:rPr>
              <w:t>的签发日期须在本次招标文件发布日之前（1年内），由省级及以上检测机构出具的合格检验报告，带 * 检测项目需在同一检验报告中显示，并可网络扫描报告中的二维码</w:t>
            </w:r>
            <w:r>
              <w:rPr>
                <w:rFonts w:hint="eastAsia" w:ascii="方正仿宋_GBK" w:hAnsi="宋体" w:eastAsia="方正仿宋_GBK"/>
                <w:bCs/>
                <w:sz w:val="21"/>
                <w:szCs w:val="21"/>
                <w:lang w:val="en-US" w:eastAsia="zh-CN"/>
              </w:rPr>
              <w:t>认证</w:t>
            </w:r>
            <w:r>
              <w:rPr>
                <w:rFonts w:hint="eastAsia" w:ascii="方正仿宋_GBK" w:hAnsi="宋体" w:eastAsia="方正仿宋_GBK"/>
                <w:sz w:val="21"/>
                <w:szCs w:val="21"/>
                <w:lang w:val="en-US" w:eastAsia="zh-CN"/>
              </w:rPr>
              <w:t>，提供复印件盖投标人公章。</w:t>
            </w:r>
            <w:r>
              <w:rPr>
                <w:rFonts w:hint="eastAsia" w:ascii="方正仿宋_GBK" w:hAnsi="宋体" w:eastAsia="方正仿宋_GBK" w:cs="宋体"/>
                <w:sz w:val="21"/>
                <w:szCs w:val="21"/>
                <w:lang w:val="en-US" w:eastAsia="zh-CN"/>
              </w:rPr>
              <w:t xml:space="preserve">                                                          </w:t>
            </w:r>
          </w:p>
        </w:tc>
        <w:tc>
          <w:tcPr>
            <w:tcW w:w="2315" w:type="dxa"/>
            <w:noWrap w:val="0"/>
            <w:vAlign w:val="center"/>
          </w:tcPr>
          <w:p w14:paraId="7A9337A3">
            <w:pPr>
              <w:jc w:val="center"/>
              <w:rPr>
                <w:rFonts w:hint="eastAsia" w:ascii="方正仿宋_GBK" w:hAnsi="宋体" w:eastAsia="方正仿宋_GBK" w:cs="宋体"/>
                <w:sz w:val="21"/>
                <w:szCs w:val="21"/>
                <w:lang w:bidi="ar"/>
              </w:rPr>
            </w:pPr>
            <w:r>
              <w:drawing>
                <wp:inline distT="0" distB="0" distL="114300" distR="114300">
                  <wp:extent cx="838200" cy="845820"/>
                  <wp:effectExtent l="0" t="0" r="0" b="11430"/>
                  <wp:docPr id="7" name="图片 6" descr="kE8xQ2XNpYs3elJZAtcL6w1qnCaTBHJxwbz12J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kE8xQ2XNpYs3elJZAtcL6w1qnCaTBHJxwbz12Jzt"/>
                          <pic:cNvPicPr>
                            <a:picLocks noChangeAspect="1"/>
                          </pic:cNvPicPr>
                        </pic:nvPicPr>
                        <pic:blipFill>
                          <a:blip r:embed="rId10"/>
                          <a:stretch>
                            <a:fillRect/>
                          </a:stretch>
                        </pic:blipFill>
                        <pic:spPr>
                          <a:xfrm>
                            <a:off x="0" y="0"/>
                            <a:ext cx="838200" cy="845820"/>
                          </a:xfrm>
                          <a:prstGeom prst="rect">
                            <a:avLst/>
                          </a:prstGeom>
                        </pic:spPr>
                      </pic:pic>
                    </a:graphicData>
                  </a:graphic>
                </wp:inline>
              </w:drawing>
            </w:r>
          </w:p>
        </w:tc>
      </w:tr>
      <w:tr w14:paraId="1A5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8" w:type="dxa"/>
            <w:noWrap w:val="0"/>
            <w:vAlign w:val="center"/>
          </w:tcPr>
          <w:p w14:paraId="3574695B">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2</w:t>
            </w:r>
          </w:p>
        </w:tc>
        <w:tc>
          <w:tcPr>
            <w:tcW w:w="903" w:type="dxa"/>
            <w:shd w:val="clear" w:color="auto" w:fill="auto"/>
            <w:noWrap w:val="0"/>
            <w:vAlign w:val="center"/>
          </w:tcPr>
          <w:p w14:paraId="5F2325AA">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手动布帘轨道</w:t>
            </w:r>
          </w:p>
        </w:tc>
        <w:tc>
          <w:tcPr>
            <w:tcW w:w="521" w:type="dxa"/>
            <w:noWrap w:val="0"/>
            <w:vAlign w:val="center"/>
          </w:tcPr>
          <w:p w14:paraId="21914E81">
            <w:pPr>
              <w:pStyle w:val="9"/>
              <w:spacing w:line="240" w:lineRule="auto"/>
              <w:ind w:left="0"/>
              <w:jc w:val="left"/>
              <w:outlineLvl w:val="0"/>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布帘安装区域</w:t>
            </w:r>
          </w:p>
        </w:tc>
        <w:tc>
          <w:tcPr>
            <w:tcW w:w="5305" w:type="dxa"/>
            <w:shd w:val="clear" w:color="auto" w:fill="auto"/>
            <w:noWrap w:val="0"/>
            <w:vAlign w:val="center"/>
          </w:tcPr>
          <w:p w14:paraId="47320C9C">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xml:space="preserve">  二、 轨道                                               </w:t>
            </w:r>
          </w:p>
          <w:p w14:paraId="4CF771CE">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1、材质：铝合金，化学成分Si 、Fe、Cu、Mn、Mg、Cr、Zn、Ti 合格</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2、直径（mm）：≥28                                                                                        </w:t>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4、壁厚（mm）：≥1.5                                      </w:t>
            </w:r>
            <w:r>
              <w:rPr>
                <w:rFonts w:hint="eastAsia" w:ascii="方正仿宋_GBK" w:hAnsi="宋体" w:eastAsia="方正仿宋_GBK" w:cs="宋体"/>
                <w:sz w:val="21"/>
                <w:szCs w:val="21"/>
                <w:lang w:val="en-US" w:eastAsia="zh-CN"/>
              </w:rPr>
              <w:br w:type="textWrapping"/>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5、单位长度质量（kg/m）：≥0.65                                                </w:t>
            </w:r>
            <w:r>
              <w:rPr>
                <w:rFonts w:hint="eastAsia" w:ascii="方正仿宋_GBK" w:hAnsi="宋体" w:eastAsia="方正仿宋_GBK"/>
                <w:bCs/>
                <w:sz w:val="21"/>
                <w:szCs w:val="21"/>
                <w:lang w:val="en-US" w:eastAsia="zh-CN"/>
              </w:rPr>
              <w:t xml:space="preserve">* </w:t>
            </w:r>
            <w:r>
              <w:rPr>
                <w:rFonts w:hint="eastAsia" w:ascii="方正仿宋_GBK" w:hAnsi="宋体" w:eastAsia="方正仿宋_GBK" w:cs="宋体"/>
                <w:sz w:val="21"/>
                <w:szCs w:val="21"/>
                <w:lang w:val="en-US" w:eastAsia="zh-CN"/>
              </w:rPr>
              <w:t xml:space="preserve">6、所有检测项目符合GB/T 5237.1-2017标准要求                       7、安装支架采用加厚铝合金材质   </w:t>
            </w:r>
          </w:p>
          <w:p w14:paraId="4861376B">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bCs/>
                <w:sz w:val="21"/>
                <w:szCs w:val="21"/>
                <w:lang w:val="en-US" w:eastAsia="zh-CN"/>
              </w:rPr>
              <w:t>以上带 * 部份的检测报告</w:t>
            </w:r>
            <w:r>
              <w:rPr>
                <w:rFonts w:hint="eastAsia" w:ascii="方正仿宋_GBK" w:hAnsi="宋体" w:eastAsia="方正仿宋_GBK"/>
                <w:sz w:val="21"/>
                <w:szCs w:val="21"/>
                <w:lang w:val="en-US" w:eastAsia="zh-CN"/>
              </w:rPr>
              <w:t>的签发日期须在本次招标文件发布日之前（1年内），由省级及以上检测机构出具的合格检验报告，带 * 检测项目需在同一检验报告中显示，并可网络扫描报告中的二维码</w:t>
            </w:r>
            <w:r>
              <w:rPr>
                <w:rFonts w:hint="eastAsia" w:ascii="方正仿宋_GBK" w:hAnsi="宋体" w:eastAsia="方正仿宋_GBK"/>
                <w:bCs/>
                <w:sz w:val="21"/>
                <w:szCs w:val="21"/>
                <w:lang w:val="en-US" w:eastAsia="zh-CN"/>
              </w:rPr>
              <w:t>认证</w:t>
            </w:r>
            <w:r>
              <w:rPr>
                <w:rFonts w:hint="eastAsia" w:ascii="方正仿宋_GBK" w:hAnsi="宋体" w:eastAsia="方正仿宋_GBK"/>
                <w:sz w:val="21"/>
                <w:szCs w:val="21"/>
                <w:lang w:val="en-US" w:eastAsia="zh-CN"/>
              </w:rPr>
              <w:t>，提供复印件盖投标人公章。</w:t>
            </w:r>
            <w:r>
              <w:rPr>
                <w:rFonts w:hint="eastAsia" w:ascii="方正仿宋_GBK" w:hAnsi="宋体" w:eastAsia="方正仿宋_GBK" w:cs="宋体"/>
                <w:sz w:val="21"/>
                <w:szCs w:val="21"/>
                <w:lang w:val="en-US" w:eastAsia="zh-CN"/>
              </w:rPr>
              <w:t xml:space="preserve">                          </w:t>
            </w:r>
          </w:p>
        </w:tc>
        <w:tc>
          <w:tcPr>
            <w:tcW w:w="2315" w:type="dxa"/>
            <w:noWrap w:val="0"/>
            <w:vAlign w:val="center"/>
          </w:tcPr>
          <w:p w14:paraId="17354359">
            <w:pPr>
              <w:rPr>
                <w:rFonts w:hint="eastAsia" w:ascii="方正仿宋_GBK" w:eastAsia="方正仿宋_GBK"/>
                <w:sz w:val="21"/>
                <w:szCs w:val="21"/>
              </w:rPr>
            </w:pPr>
          </w:p>
        </w:tc>
      </w:tr>
      <w:tr w14:paraId="786E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8" w:type="dxa"/>
            <w:noWrap w:val="0"/>
            <w:vAlign w:val="center"/>
          </w:tcPr>
          <w:p w14:paraId="43D22212">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3</w:t>
            </w:r>
          </w:p>
        </w:tc>
        <w:tc>
          <w:tcPr>
            <w:tcW w:w="903" w:type="dxa"/>
            <w:noWrap w:val="0"/>
            <w:vAlign w:val="center"/>
          </w:tcPr>
          <w:p w14:paraId="39841609">
            <w:pPr>
              <w:jc w:val="center"/>
              <w:rPr>
                <w:rFonts w:hint="eastAsia" w:ascii="方正仿宋_GBK" w:hAnsi="宋体" w:eastAsia="方正仿宋_GBK"/>
                <w:sz w:val="21"/>
                <w:szCs w:val="21"/>
              </w:rPr>
            </w:pPr>
            <w:r>
              <w:rPr>
                <w:rFonts w:hint="eastAsia" w:ascii="方正仿宋_GBK" w:hAnsi="宋体" w:eastAsia="方正仿宋_GBK"/>
                <w:sz w:val="21"/>
                <w:szCs w:val="21"/>
              </w:rPr>
              <w:t>全遮光卷帘面料</w:t>
            </w:r>
          </w:p>
        </w:tc>
        <w:tc>
          <w:tcPr>
            <w:tcW w:w="521" w:type="dxa"/>
            <w:noWrap w:val="0"/>
            <w:vAlign w:val="center"/>
          </w:tcPr>
          <w:p w14:paraId="4FC1C88D">
            <w:pPr>
              <w:jc w:val="center"/>
              <w:rPr>
                <w:rFonts w:hint="eastAsia" w:ascii="方正仿宋_GBK" w:hAnsi="宋体" w:eastAsia="方正仿宋_GBK"/>
                <w:sz w:val="21"/>
                <w:szCs w:val="21"/>
              </w:rPr>
            </w:pPr>
            <w:r>
              <w:rPr>
                <w:rFonts w:hint="eastAsia" w:ascii="方正仿宋_GBK" w:eastAsia="方正仿宋_GBK"/>
                <w:sz w:val="21"/>
                <w:szCs w:val="21"/>
              </w:rPr>
              <w:t>普通办公室</w:t>
            </w:r>
          </w:p>
        </w:tc>
        <w:tc>
          <w:tcPr>
            <w:tcW w:w="5305" w:type="dxa"/>
            <w:noWrap w:val="0"/>
            <w:vAlign w:val="center"/>
          </w:tcPr>
          <w:p w14:paraId="3947244F">
            <w:pPr>
              <w:pStyle w:val="9"/>
              <w:spacing w:line="240" w:lineRule="auto"/>
              <w:ind w:left="3360" w:hanging="3360" w:hangingChars="160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1.成份含量：100%聚酯纤维</w:t>
            </w:r>
          </w:p>
          <w:p w14:paraId="1C6766F7">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2.克重（g/m)：847±5</w:t>
            </w:r>
          </w:p>
          <w:p w14:paraId="084F701D">
            <w:pPr>
              <w:pStyle w:val="9"/>
              <w:spacing w:line="240" w:lineRule="auto"/>
              <w:ind w:left="0" w:firstLine="210" w:firstLineChars="10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3.幅宽2.0m</w:t>
            </w:r>
          </w:p>
          <w:p w14:paraId="34611F6D">
            <w:pPr>
              <w:pStyle w:val="9"/>
              <w:spacing w:line="240" w:lineRule="auto"/>
              <w:ind w:left="0" w:firstLine="210" w:firstLineChars="10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4.遮光率：100%</w:t>
            </w:r>
          </w:p>
          <w:p w14:paraId="252B833E">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3.厚度：0.46㎜±0.02</w:t>
            </w:r>
          </w:p>
          <w:p w14:paraId="6023AE4F">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5.可萃取重金属 铬（六价）：≤0.2mg/kg</w:t>
            </w:r>
          </w:p>
          <w:p w14:paraId="48DF26CB">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6.致癌染料：≤0. 5mg/kg</w:t>
            </w:r>
          </w:p>
          <w:p w14:paraId="3072B566">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7.极限氧指数：经向：≥26%，纬向：≥27%</w:t>
            </w:r>
          </w:p>
          <w:p w14:paraId="663F1245">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8.抗弯刚度：纵向：≥44mN</w:t>
            </w:r>
            <w:r>
              <w:rPr>
                <w:rFonts w:hint="eastAsia" w:ascii="方正仿宋_GBK" w:hAnsi="宋体" w:eastAsia="方正仿宋_GBK" w:cs="宋体"/>
                <w:b/>
                <w:bCs/>
                <w:sz w:val="21"/>
                <w:szCs w:val="21"/>
                <w:lang w:val="en-US" w:eastAsia="zh-CN"/>
              </w:rPr>
              <w:t>●</w:t>
            </w:r>
            <w:r>
              <w:rPr>
                <w:rFonts w:hint="eastAsia" w:ascii="方正仿宋_GBK" w:hAnsi="宋体" w:eastAsia="方正仿宋_GBK" w:cs="宋体"/>
                <w:sz w:val="21"/>
                <w:szCs w:val="21"/>
                <w:lang w:val="en-US" w:eastAsia="zh-CN"/>
              </w:rPr>
              <w:t>cm ,横向：≥71mN</w:t>
            </w:r>
            <w:r>
              <w:rPr>
                <w:rFonts w:hint="eastAsia" w:ascii="方正仿宋_GBK" w:hAnsi="宋体" w:eastAsia="方正仿宋_GBK" w:cs="宋体"/>
                <w:b/>
                <w:bCs/>
                <w:sz w:val="21"/>
                <w:szCs w:val="21"/>
                <w:lang w:val="en-US" w:eastAsia="zh-CN"/>
              </w:rPr>
              <w:t>●</w:t>
            </w:r>
            <w:r>
              <w:rPr>
                <w:rFonts w:hint="eastAsia" w:ascii="方正仿宋_GBK" w:hAnsi="宋体" w:eastAsia="方正仿宋_GBK" w:cs="宋体"/>
                <w:sz w:val="21"/>
                <w:szCs w:val="21"/>
                <w:lang w:val="en-US" w:eastAsia="zh-CN"/>
              </w:rPr>
              <w:t>cm</w:t>
            </w:r>
          </w:p>
          <w:p w14:paraId="40B6004D">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9.甲醛含量：≤75mg/kg</w:t>
            </w:r>
          </w:p>
          <w:p w14:paraId="1A05DC0E">
            <w:pPr>
              <w:jc w:val="left"/>
              <w:rPr>
                <w:rFonts w:hint="eastAsia" w:ascii="方正仿宋_GBK" w:hAnsi="宋体" w:eastAsia="方正仿宋_GBK" w:cs="宋体"/>
                <w:sz w:val="21"/>
                <w:szCs w:val="21"/>
              </w:rPr>
            </w:pPr>
            <w:r>
              <w:rPr>
                <w:rFonts w:hint="eastAsia" w:ascii="方正仿宋_GBK" w:hAnsi="宋体" w:eastAsia="方正仿宋_GBK" w:cs="宋体"/>
                <w:sz w:val="21"/>
                <w:szCs w:val="21"/>
              </w:rPr>
              <w:t>* 10.耐干摩擦色牢度：≥4级</w:t>
            </w:r>
          </w:p>
          <w:p w14:paraId="11B923E3">
            <w:pPr>
              <w:numPr>
                <w:ilvl w:val="0"/>
                <w:numId w:val="3"/>
              </w:numPr>
              <w:ind w:firstLine="210" w:firstLineChars="100"/>
              <w:jc w:val="left"/>
              <w:rPr>
                <w:rFonts w:hint="eastAsia" w:ascii="方正仿宋_GBK" w:hAnsi="宋体" w:eastAsia="方正仿宋_GBK" w:cs="宋体"/>
                <w:sz w:val="21"/>
                <w:szCs w:val="21"/>
              </w:rPr>
            </w:pPr>
            <w:r>
              <w:rPr>
                <w:rFonts w:hint="eastAsia" w:ascii="方正仿宋_GBK" w:hAnsi="宋体" w:eastAsia="方正仿宋_GBK" w:cs="宋体"/>
                <w:sz w:val="21"/>
                <w:szCs w:val="21"/>
              </w:rPr>
              <w:t>耐酸汗渍色牢（级）：≥4级</w:t>
            </w:r>
          </w:p>
          <w:p w14:paraId="1945CD4F">
            <w:pPr>
              <w:jc w:val="left"/>
              <w:rPr>
                <w:rFonts w:hint="eastAsia" w:ascii="方正仿宋_GBK" w:hAnsi="宋体" w:eastAsia="方正仿宋_GBK" w:cs="宋体"/>
                <w:sz w:val="21"/>
                <w:szCs w:val="21"/>
              </w:rPr>
            </w:pPr>
            <w:r>
              <w:rPr>
                <w:rFonts w:hint="eastAsia" w:ascii="方正仿宋_GBK" w:hAnsi="宋体" w:eastAsia="方正仿宋_GBK" w:cs="宋体"/>
                <w:sz w:val="21"/>
                <w:szCs w:val="21"/>
              </w:rPr>
              <w:t>检验依据：GB/T 5454-1997、GB/T 2910.1-2009、GB/T 3820-1997、 FZ/T01057.1-4-2007、GB/T 18318.1-2009、GB/T 18885-2009、GB/T 4669-2008、GB/T 17593.3-2006、GB/T 2912.1-2009 不分先后顺序。</w:t>
            </w:r>
          </w:p>
          <w:p w14:paraId="06BB5B76">
            <w:pPr>
              <w:pStyle w:val="9"/>
              <w:spacing w:line="240" w:lineRule="auto"/>
              <w:ind w:left="0"/>
              <w:jc w:val="left"/>
              <w:outlineLvl w:val="0"/>
              <w:rPr>
                <w:rFonts w:hint="eastAsia" w:ascii="方正仿宋_GBK" w:hAnsi="宋体" w:eastAsia="方正仿宋_GBK"/>
                <w:b/>
                <w:sz w:val="21"/>
                <w:szCs w:val="21"/>
                <w:lang w:val="en-US" w:eastAsia="zh-CN"/>
              </w:rPr>
            </w:pPr>
            <w:r>
              <w:rPr>
                <w:rFonts w:hint="eastAsia" w:ascii="方正仿宋_GBK" w:hAnsi="宋体" w:eastAsia="方正仿宋_GBK"/>
                <w:bCs/>
                <w:sz w:val="21"/>
                <w:szCs w:val="21"/>
                <w:lang w:val="en-US" w:eastAsia="zh-CN"/>
              </w:rPr>
              <w:t>以上带 * 部份的检测报告</w:t>
            </w:r>
            <w:r>
              <w:rPr>
                <w:rFonts w:hint="eastAsia" w:ascii="方正仿宋_GBK" w:hAnsi="宋体" w:eastAsia="方正仿宋_GBK"/>
                <w:sz w:val="21"/>
                <w:szCs w:val="21"/>
                <w:lang w:val="en-US" w:eastAsia="zh-CN"/>
              </w:rPr>
              <w:t>的签发日期须在本次招标文件发布日之前（1年内），由省级及以上检测机构出具的合格检验报告，带 * 检测项目需在同一检验报告中显示，并可网络扫描报告中的二维码</w:t>
            </w:r>
            <w:r>
              <w:rPr>
                <w:rFonts w:hint="eastAsia" w:ascii="方正仿宋_GBK" w:hAnsi="宋体" w:eastAsia="方正仿宋_GBK"/>
                <w:bCs/>
                <w:sz w:val="21"/>
                <w:szCs w:val="21"/>
                <w:lang w:val="en-US" w:eastAsia="zh-CN"/>
              </w:rPr>
              <w:t>认证</w:t>
            </w:r>
            <w:r>
              <w:rPr>
                <w:rFonts w:hint="eastAsia" w:ascii="方正仿宋_GBK" w:hAnsi="宋体" w:eastAsia="方正仿宋_GBK"/>
                <w:sz w:val="21"/>
                <w:szCs w:val="21"/>
                <w:lang w:val="en-US" w:eastAsia="zh-CN"/>
              </w:rPr>
              <w:t>，提供复印件盖投标人公章。</w:t>
            </w:r>
          </w:p>
        </w:tc>
        <w:tc>
          <w:tcPr>
            <w:tcW w:w="2315" w:type="dxa"/>
            <w:noWrap w:val="0"/>
            <w:vAlign w:val="center"/>
          </w:tcPr>
          <w:p w14:paraId="53246EC6">
            <w:pPr>
              <w:rPr>
                <w:rFonts w:hint="eastAsia" w:ascii="方正仿宋_GBK" w:hAnsi="宋体" w:eastAsia="方正仿宋_GBK" w:cs="宋体"/>
                <w:sz w:val="21"/>
                <w:szCs w:val="21"/>
                <w:lang w:bidi="ar"/>
              </w:rPr>
            </w:pPr>
            <w:r>
              <w:rPr>
                <w:rFonts w:hint="eastAsia" w:ascii="方正仿宋_GBK" w:eastAsia="方正仿宋_GBK"/>
                <w:sz w:val="21"/>
                <w:szCs w:val="21"/>
              </w:rPr>
              <w:drawing>
                <wp:anchor distT="0" distB="0" distL="114300" distR="114300" simplePos="0" relativeHeight="251664384" behindDoc="0" locked="0" layoutInCell="1" allowOverlap="1">
                  <wp:simplePos x="0" y="0"/>
                  <wp:positionH relativeFrom="column">
                    <wp:posOffset>96520</wp:posOffset>
                  </wp:positionH>
                  <wp:positionV relativeFrom="paragraph">
                    <wp:posOffset>31750</wp:posOffset>
                  </wp:positionV>
                  <wp:extent cx="1057910" cy="701675"/>
                  <wp:effectExtent l="0" t="0" r="8890" b="3175"/>
                  <wp:wrapSquare wrapText="bothSides"/>
                  <wp:docPr id="40" name="图片 12" descr="wKhQc1SbinuEb73jAAAAAIze3Bs517.jpg..18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wKhQc1SbinuEb73jAAAAAIze3Bs517.jpg..180x180"/>
                          <pic:cNvPicPr>
                            <a:picLocks noChangeAspect="1"/>
                          </pic:cNvPicPr>
                        </pic:nvPicPr>
                        <pic:blipFill>
                          <a:blip r:embed="rId11">
                            <a:grayscl/>
                            <a:lum bright="6000" contrast="23999"/>
                          </a:blip>
                          <a:srcRect l="16911" t="17865" r="20605" b="21104"/>
                          <a:stretch>
                            <a:fillRect/>
                          </a:stretch>
                        </pic:blipFill>
                        <pic:spPr>
                          <a:xfrm>
                            <a:off x="0" y="0"/>
                            <a:ext cx="1057910" cy="701675"/>
                          </a:xfrm>
                          <a:prstGeom prst="rect">
                            <a:avLst/>
                          </a:prstGeom>
                          <a:noFill/>
                          <a:ln>
                            <a:noFill/>
                          </a:ln>
                        </pic:spPr>
                      </pic:pic>
                    </a:graphicData>
                  </a:graphic>
                </wp:anchor>
              </w:drawing>
            </w:r>
          </w:p>
        </w:tc>
      </w:tr>
      <w:tr w14:paraId="504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8" w:type="dxa"/>
            <w:noWrap w:val="0"/>
            <w:vAlign w:val="center"/>
          </w:tcPr>
          <w:p w14:paraId="15DA0EF6">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4</w:t>
            </w:r>
          </w:p>
        </w:tc>
        <w:tc>
          <w:tcPr>
            <w:tcW w:w="903" w:type="dxa"/>
            <w:noWrap w:val="0"/>
            <w:vAlign w:val="center"/>
          </w:tcPr>
          <w:p w14:paraId="442EE33B">
            <w:pPr>
              <w:jc w:val="center"/>
              <w:rPr>
                <w:rFonts w:hint="eastAsia" w:ascii="方正仿宋_GBK" w:hAnsi="宋体" w:eastAsia="方正仿宋_GBK"/>
                <w:sz w:val="21"/>
                <w:szCs w:val="21"/>
              </w:rPr>
            </w:pPr>
            <w:r>
              <w:rPr>
                <w:rFonts w:hint="eastAsia" w:ascii="方正仿宋_GBK" w:hAnsi="宋体" w:eastAsia="方正仿宋_GBK"/>
                <w:sz w:val="21"/>
                <w:szCs w:val="21"/>
              </w:rPr>
              <w:t>卷帘机构</w:t>
            </w:r>
          </w:p>
        </w:tc>
        <w:tc>
          <w:tcPr>
            <w:tcW w:w="521" w:type="dxa"/>
            <w:noWrap w:val="0"/>
            <w:vAlign w:val="center"/>
          </w:tcPr>
          <w:p w14:paraId="2897980F">
            <w:pPr>
              <w:snapToGrid w:val="0"/>
              <w:spacing w:line="440" w:lineRule="exact"/>
              <w:jc w:val="center"/>
              <w:rPr>
                <w:rFonts w:hint="eastAsia" w:ascii="方正仿宋_GBK" w:eastAsia="方正仿宋_GBK"/>
                <w:sz w:val="21"/>
                <w:szCs w:val="21"/>
              </w:rPr>
            </w:pPr>
            <w:r>
              <w:rPr>
                <w:rFonts w:hint="eastAsia" w:ascii="方正仿宋_GBK" w:hAnsi="宋体" w:eastAsia="方正仿宋_GBK"/>
                <w:sz w:val="21"/>
                <w:szCs w:val="21"/>
              </w:rPr>
              <w:t>卷帘安装区域</w:t>
            </w:r>
          </w:p>
        </w:tc>
        <w:tc>
          <w:tcPr>
            <w:tcW w:w="5305" w:type="dxa"/>
            <w:noWrap w:val="0"/>
            <w:vAlign w:val="center"/>
          </w:tcPr>
          <w:p w14:paraId="61DDECFF">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1、制头芯轴采用金属心轴、特殊表面处理，减速比1：1.7，省力20%以上。</w:t>
            </w:r>
          </w:p>
          <w:p w14:paraId="5A293E81">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2、大颗粒拉珠式循环</w:t>
            </w:r>
          </w:p>
          <w:p w14:paraId="46387192">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3、制尾采用齿轮拨动压缩弹簧控制制尾芯轴伸缩距离，便于安装。</w:t>
            </w:r>
          </w:p>
          <w:p w14:paraId="05042A14">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4、安装码采用2MM的优质钢板。可顶装，侧装。</w:t>
            </w:r>
          </w:p>
          <w:p w14:paraId="666E7613">
            <w:pPr>
              <w:rPr>
                <w:rFonts w:hint="eastAsia" w:ascii="方正仿宋_GBK" w:hAnsi="宋体" w:eastAsia="方正仿宋_GBK"/>
                <w:b/>
                <w:sz w:val="21"/>
                <w:szCs w:val="21"/>
                <w:lang w:val="en-US" w:eastAsia="zh-CN"/>
              </w:rPr>
            </w:pPr>
            <w:r>
              <w:rPr>
                <w:rFonts w:hint="eastAsia" w:ascii="方正仿宋_GBK" w:hAnsi="宋体" w:eastAsia="方正仿宋_GBK"/>
                <w:sz w:val="21"/>
                <w:szCs w:val="21"/>
              </w:rPr>
              <w:t>5、最大承重8增强的尼龙，POM,ABS等优质KG,适用于10平方米以下的卷帘，适用寿命大于10000次.</w:t>
            </w:r>
          </w:p>
        </w:tc>
        <w:tc>
          <w:tcPr>
            <w:tcW w:w="2315" w:type="dxa"/>
            <w:noWrap w:val="0"/>
            <w:vAlign w:val="center"/>
          </w:tcPr>
          <w:p w14:paraId="16ADB900">
            <w:pPr>
              <w:jc w:val="center"/>
              <w:rPr>
                <w:rFonts w:hint="eastAsia" w:ascii="方正仿宋_GBK" w:eastAsia="方正仿宋_GBK"/>
                <w:sz w:val="21"/>
                <w:szCs w:val="21"/>
              </w:rPr>
            </w:pPr>
            <w:r>
              <w:rPr>
                <w:rFonts w:hint="eastAsia" w:ascii="方正仿宋_GBK" w:eastAsia="方正仿宋_GBK"/>
                <w:sz w:val="21"/>
                <w:szCs w:val="21"/>
              </w:rPr>
              <w:drawing>
                <wp:anchor distT="0" distB="0" distL="114300" distR="114300" simplePos="0" relativeHeight="251661312" behindDoc="0" locked="0" layoutInCell="1" allowOverlap="1">
                  <wp:simplePos x="0" y="0"/>
                  <wp:positionH relativeFrom="column">
                    <wp:posOffset>-5080</wp:posOffset>
                  </wp:positionH>
                  <wp:positionV relativeFrom="paragraph">
                    <wp:posOffset>686435</wp:posOffset>
                  </wp:positionV>
                  <wp:extent cx="1000125" cy="578485"/>
                  <wp:effectExtent l="0" t="0" r="9525" b="12065"/>
                  <wp:wrapSquare wrapText="bothSides"/>
                  <wp:docPr id="28" name="图片 17" descr="11592913036112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115929130361123065"/>
                          <pic:cNvPicPr>
                            <a:picLocks noChangeAspect="1"/>
                          </pic:cNvPicPr>
                        </pic:nvPicPr>
                        <pic:blipFill>
                          <a:blip r:embed="rId12">
                            <a:grayscl/>
                            <a:lum contrast="-24001"/>
                          </a:blip>
                          <a:srcRect l="5206" t="31837" r="10443" b="9560"/>
                          <a:stretch>
                            <a:fillRect/>
                          </a:stretch>
                        </pic:blipFill>
                        <pic:spPr>
                          <a:xfrm>
                            <a:off x="0" y="0"/>
                            <a:ext cx="1000125" cy="578485"/>
                          </a:xfrm>
                          <a:prstGeom prst="rect">
                            <a:avLst/>
                          </a:prstGeom>
                          <a:noFill/>
                          <a:ln>
                            <a:noFill/>
                          </a:ln>
                        </pic:spPr>
                      </pic:pic>
                    </a:graphicData>
                  </a:graphic>
                </wp:anchor>
              </w:drawing>
            </w:r>
          </w:p>
        </w:tc>
      </w:tr>
      <w:tr w14:paraId="3705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38" w:type="dxa"/>
            <w:noWrap w:val="0"/>
            <w:vAlign w:val="center"/>
          </w:tcPr>
          <w:p w14:paraId="5395E247">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5</w:t>
            </w:r>
          </w:p>
        </w:tc>
        <w:tc>
          <w:tcPr>
            <w:tcW w:w="903" w:type="dxa"/>
            <w:noWrap w:val="0"/>
            <w:vAlign w:val="center"/>
          </w:tcPr>
          <w:p w14:paraId="1A7D8BD3">
            <w:pPr>
              <w:snapToGrid w:val="0"/>
              <w:spacing w:line="440" w:lineRule="exact"/>
              <w:jc w:val="center"/>
              <w:rPr>
                <w:rFonts w:hint="eastAsia" w:ascii="方正仿宋_GBK" w:hAnsi="宋体" w:eastAsia="方正仿宋_GBK"/>
                <w:sz w:val="21"/>
                <w:szCs w:val="21"/>
              </w:rPr>
            </w:pPr>
            <w:r>
              <w:rPr>
                <w:rFonts w:hint="eastAsia" w:ascii="方正仿宋_GBK" w:hAnsi="宋体" w:eastAsia="方正仿宋_GBK"/>
                <w:sz w:val="21"/>
                <w:szCs w:val="21"/>
              </w:rPr>
              <w:t>卷帘上杆</w:t>
            </w:r>
          </w:p>
        </w:tc>
        <w:tc>
          <w:tcPr>
            <w:tcW w:w="521" w:type="dxa"/>
            <w:noWrap w:val="0"/>
            <w:vAlign w:val="center"/>
          </w:tcPr>
          <w:p w14:paraId="1E084622">
            <w:pPr>
              <w:snapToGrid w:val="0"/>
              <w:spacing w:line="440" w:lineRule="exact"/>
              <w:jc w:val="center"/>
              <w:rPr>
                <w:rFonts w:hint="eastAsia" w:ascii="方正仿宋_GBK" w:hAnsi="宋体" w:eastAsia="方正仿宋_GBK"/>
                <w:sz w:val="21"/>
                <w:szCs w:val="21"/>
              </w:rPr>
            </w:pPr>
            <w:r>
              <w:rPr>
                <w:rFonts w:hint="eastAsia" w:ascii="方正仿宋_GBK" w:hAnsi="宋体" w:eastAsia="方正仿宋_GBK"/>
                <w:sz w:val="21"/>
                <w:szCs w:val="21"/>
              </w:rPr>
              <w:t>卷帘安装区域</w:t>
            </w:r>
          </w:p>
        </w:tc>
        <w:tc>
          <w:tcPr>
            <w:tcW w:w="5305" w:type="dxa"/>
            <w:noWrap w:val="0"/>
            <w:vAlign w:val="center"/>
          </w:tcPr>
          <w:p w14:paraId="62269E8F">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1、材质：高强度铝合金材质</w:t>
            </w:r>
          </w:p>
          <w:p w14:paraId="2CB84E14">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2、直径：Φ38mm，</w:t>
            </w:r>
          </w:p>
          <w:p w14:paraId="5CF47A16">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sz w:val="21"/>
                <w:szCs w:val="21"/>
                <w:lang w:val="en-US" w:eastAsia="zh-CN"/>
              </w:rPr>
              <w:t>3、壁厚≥1.0mm</w:t>
            </w:r>
          </w:p>
          <w:p w14:paraId="4713DC0A">
            <w:pPr>
              <w:pStyle w:val="9"/>
              <w:spacing w:line="240" w:lineRule="auto"/>
              <w:ind w:left="0"/>
              <w:jc w:val="left"/>
              <w:outlineLvl w:val="0"/>
              <w:rPr>
                <w:rFonts w:hint="eastAsia"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sz w:val="21"/>
                <w:szCs w:val="21"/>
                <w:lang w:val="en-US" w:eastAsia="zh-CN"/>
              </w:rPr>
              <w:t>4、重量</w:t>
            </w:r>
            <w:r>
              <w:rPr>
                <w:rFonts w:hint="eastAsia" w:ascii="方正仿宋_GBK" w:hAnsi="宋体" w:eastAsia="方正仿宋_GBK" w:cs="宋体"/>
                <w:sz w:val="21"/>
                <w:szCs w:val="21"/>
                <w:lang w:val="en-US" w:eastAsia="zh-CN"/>
              </w:rPr>
              <w:t>（g/m)</w:t>
            </w:r>
            <w:r>
              <w:rPr>
                <w:rFonts w:hint="eastAsia" w:ascii="方正仿宋_GBK" w:hAnsi="宋体" w:eastAsia="方正仿宋_GBK"/>
                <w:sz w:val="21"/>
                <w:szCs w:val="21"/>
                <w:lang w:val="en-US" w:eastAsia="zh-CN"/>
              </w:rPr>
              <w:t>：490</w:t>
            </w:r>
            <w:r>
              <w:rPr>
                <w:rFonts w:hint="eastAsia" w:ascii="方正仿宋_GBK" w:hAnsi="宋体" w:eastAsia="方正仿宋_GBK" w:cs="宋体"/>
                <w:sz w:val="21"/>
                <w:szCs w:val="21"/>
                <w:lang w:val="en-US" w:eastAsia="zh-CN"/>
              </w:rPr>
              <w:t>±5</w:t>
            </w:r>
          </w:p>
          <w:p w14:paraId="10A7A228">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5、表面处理：阳极氧化处理</w:t>
            </w:r>
          </w:p>
          <w:p w14:paraId="1F28B2D8">
            <w:pPr>
              <w:jc w:val="left"/>
              <w:rPr>
                <w:rFonts w:hint="eastAsia" w:ascii="方正仿宋_GBK" w:hAnsi="宋体" w:eastAsia="方正仿宋_GBK" w:cs="宋体"/>
                <w:sz w:val="21"/>
                <w:szCs w:val="21"/>
              </w:rPr>
            </w:pPr>
            <w:r>
              <w:rPr>
                <w:rFonts w:hint="eastAsia" w:ascii="方正仿宋_GBK" w:eastAsia="方正仿宋_GBK"/>
                <w:sz w:val="21"/>
                <w:szCs w:val="21"/>
              </w:rPr>
              <w:drawing>
                <wp:anchor distT="0" distB="0" distL="114300" distR="114300" simplePos="0" relativeHeight="251662336" behindDoc="0" locked="0" layoutInCell="1" allowOverlap="1">
                  <wp:simplePos x="0" y="0"/>
                  <wp:positionH relativeFrom="column">
                    <wp:posOffset>3542665</wp:posOffset>
                  </wp:positionH>
                  <wp:positionV relativeFrom="paragraph">
                    <wp:posOffset>174625</wp:posOffset>
                  </wp:positionV>
                  <wp:extent cx="994410" cy="756920"/>
                  <wp:effectExtent l="0" t="0" r="15240" b="5080"/>
                  <wp:wrapNone/>
                  <wp:docPr id="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pic:cNvPicPr>
                            <a:picLocks noChangeAspect="1"/>
                          </pic:cNvPicPr>
                        </pic:nvPicPr>
                        <pic:blipFill>
                          <a:blip r:embed="rId13">
                            <a:grayscl/>
                          </a:blip>
                          <a:stretch>
                            <a:fillRect/>
                          </a:stretch>
                        </pic:blipFill>
                        <pic:spPr>
                          <a:xfrm>
                            <a:off x="0" y="0"/>
                            <a:ext cx="994410" cy="756920"/>
                          </a:xfrm>
                          <a:prstGeom prst="rect">
                            <a:avLst/>
                          </a:prstGeom>
                          <a:noFill/>
                          <a:ln>
                            <a:noFill/>
                          </a:ln>
                        </pic:spPr>
                      </pic:pic>
                    </a:graphicData>
                  </a:graphic>
                </wp:anchor>
              </w:drawing>
            </w:r>
            <w:r>
              <w:rPr>
                <w:rFonts w:hint="eastAsia" w:ascii="方正仿宋_GBK" w:hAnsi="宋体" w:eastAsia="方正仿宋_GBK" w:cs="宋体"/>
                <w:sz w:val="21"/>
                <w:szCs w:val="21"/>
              </w:rPr>
              <w:t>检验依据：GB/T 5237.1-2007</w:t>
            </w:r>
          </w:p>
          <w:p w14:paraId="4D629A9B">
            <w:pPr>
              <w:pStyle w:val="9"/>
              <w:spacing w:line="240" w:lineRule="auto"/>
              <w:ind w:left="0"/>
              <w:jc w:val="left"/>
              <w:outlineLvl w:val="0"/>
              <w:rPr>
                <w:rFonts w:hint="eastAsia" w:ascii="方正仿宋_GBK" w:hAnsi="宋体" w:eastAsia="方正仿宋_GBK" w:cs="宋体"/>
                <w:sz w:val="21"/>
                <w:szCs w:val="21"/>
                <w:lang w:bidi="ar"/>
              </w:rPr>
            </w:pPr>
            <w:r>
              <w:rPr>
                <w:rFonts w:hint="eastAsia" w:ascii="方正仿宋_GBK" w:hAnsi="宋体" w:eastAsia="方正仿宋_GBK"/>
                <w:bCs/>
                <w:sz w:val="21"/>
                <w:szCs w:val="21"/>
                <w:lang w:val="en-US" w:eastAsia="zh-CN"/>
              </w:rPr>
              <w:t>以上带 * 部份的检测报告</w:t>
            </w:r>
            <w:r>
              <w:rPr>
                <w:rFonts w:hint="eastAsia" w:ascii="方正仿宋_GBK" w:hAnsi="宋体" w:eastAsia="方正仿宋_GBK"/>
                <w:sz w:val="21"/>
                <w:szCs w:val="21"/>
                <w:lang w:val="en-US" w:eastAsia="zh-CN"/>
              </w:rPr>
              <w:t>的签发日期须在本次招标文件发布日之前（1年内），由省级及以上检测机构出具的合格检验报告，带 * 检测项目需在同一检验报告中显示，并可网络扫描报告中的二维码</w:t>
            </w:r>
            <w:r>
              <w:rPr>
                <w:rFonts w:hint="eastAsia" w:ascii="方正仿宋_GBK" w:hAnsi="宋体" w:eastAsia="方正仿宋_GBK"/>
                <w:bCs/>
                <w:sz w:val="21"/>
                <w:szCs w:val="21"/>
                <w:lang w:val="en-US" w:eastAsia="zh-CN"/>
              </w:rPr>
              <w:t>认证</w:t>
            </w:r>
            <w:r>
              <w:rPr>
                <w:rFonts w:hint="eastAsia" w:ascii="方正仿宋_GBK" w:hAnsi="宋体" w:eastAsia="方正仿宋_GBK"/>
                <w:sz w:val="21"/>
                <w:szCs w:val="21"/>
                <w:lang w:val="en-US" w:eastAsia="zh-CN"/>
              </w:rPr>
              <w:t>，提供复印件盖投标人公章。</w:t>
            </w:r>
          </w:p>
        </w:tc>
        <w:tc>
          <w:tcPr>
            <w:tcW w:w="2315" w:type="dxa"/>
            <w:noWrap w:val="0"/>
            <w:vAlign w:val="center"/>
          </w:tcPr>
          <w:p w14:paraId="2B983362">
            <w:pPr>
              <w:jc w:val="center"/>
              <w:rPr>
                <w:rFonts w:hint="eastAsia" w:ascii="方正仿宋_GBK" w:hAnsi="宋体" w:eastAsia="方正仿宋_GBK" w:cs="宋体"/>
                <w:sz w:val="21"/>
                <w:szCs w:val="21"/>
                <w:lang w:bidi="ar"/>
              </w:rPr>
            </w:pPr>
          </w:p>
        </w:tc>
      </w:tr>
      <w:tr w14:paraId="0E26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38" w:type="dxa"/>
            <w:noWrap w:val="0"/>
            <w:vAlign w:val="center"/>
          </w:tcPr>
          <w:p w14:paraId="00DB20CC">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val="en-US" w:eastAsia="zh-CN"/>
              </w:rPr>
              <w:t>6</w:t>
            </w:r>
          </w:p>
        </w:tc>
        <w:tc>
          <w:tcPr>
            <w:tcW w:w="903" w:type="dxa"/>
            <w:noWrap w:val="0"/>
            <w:vAlign w:val="center"/>
          </w:tcPr>
          <w:p w14:paraId="40053F5F">
            <w:pPr>
              <w:snapToGrid w:val="0"/>
              <w:spacing w:line="440" w:lineRule="exact"/>
              <w:jc w:val="center"/>
              <w:rPr>
                <w:rFonts w:hint="eastAsia" w:ascii="方正仿宋_GBK" w:hAnsi="宋体" w:eastAsia="方正仿宋_GBK"/>
                <w:sz w:val="21"/>
                <w:szCs w:val="21"/>
              </w:rPr>
            </w:pPr>
            <w:r>
              <w:rPr>
                <w:rFonts w:hint="eastAsia" w:ascii="方正仿宋_GBK" w:hAnsi="宋体" w:eastAsia="方正仿宋_GBK"/>
                <w:sz w:val="21"/>
                <w:szCs w:val="21"/>
              </w:rPr>
              <w:t>卷帘下杆</w:t>
            </w:r>
          </w:p>
        </w:tc>
        <w:tc>
          <w:tcPr>
            <w:tcW w:w="521" w:type="dxa"/>
            <w:noWrap w:val="0"/>
            <w:vAlign w:val="center"/>
          </w:tcPr>
          <w:p w14:paraId="334BCE1F">
            <w:pPr>
              <w:snapToGrid w:val="0"/>
              <w:jc w:val="center"/>
              <w:rPr>
                <w:rFonts w:hint="eastAsia" w:ascii="方正仿宋_GBK" w:hAnsi="宋体" w:eastAsia="方正仿宋_GBK"/>
                <w:sz w:val="21"/>
                <w:szCs w:val="21"/>
              </w:rPr>
            </w:pPr>
            <w:r>
              <w:rPr>
                <w:rFonts w:hint="eastAsia" w:ascii="方正仿宋_GBK" w:hAnsi="宋体" w:eastAsia="方正仿宋_GBK"/>
                <w:sz w:val="21"/>
                <w:szCs w:val="21"/>
              </w:rPr>
              <w:t>卷帘安装区域</w:t>
            </w:r>
          </w:p>
        </w:tc>
        <w:tc>
          <w:tcPr>
            <w:tcW w:w="5305" w:type="dxa"/>
            <w:noWrap w:val="0"/>
            <w:vAlign w:val="center"/>
          </w:tcPr>
          <w:p w14:paraId="307F4DBB">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1、材质：高强度铝合金</w:t>
            </w:r>
          </w:p>
          <w:p w14:paraId="0F77D2DF">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2、壁厚：≥1.0mm</w:t>
            </w:r>
          </w:p>
          <w:p w14:paraId="19023AE4">
            <w:pPr>
              <w:pStyle w:val="9"/>
              <w:spacing w:line="240" w:lineRule="auto"/>
              <w:ind w:left="0" w:firstLine="210" w:firstLineChars="100"/>
              <w:jc w:val="left"/>
              <w:outlineLvl w:val="0"/>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3、表面涂层：静电粉沫喷涂处理。</w:t>
            </w:r>
          </w:p>
          <w:p w14:paraId="464F63DC">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sz w:val="21"/>
                <w:szCs w:val="21"/>
                <w:lang w:val="en-US" w:eastAsia="zh-CN"/>
              </w:rPr>
              <w:t>4、宽度：35mm</w:t>
            </w:r>
            <w:r>
              <w:rPr>
                <w:rFonts w:hint="eastAsia" w:ascii="方正仿宋_GBK" w:hAnsi="宋体" w:eastAsia="方正仿宋_GBK" w:cs="宋体"/>
                <w:sz w:val="21"/>
                <w:szCs w:val="21"/>
                <w:lang w:val="en-US" w:eastAsia="zh-CN"/>
              </w:rPr>
              <w:t>±2</w:t>
            </w:r>
          </w:p>
          <w:p w14:paraId="39DC7AA6">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sz w:val="21"/>
                <w:szCs w:val="21"/>
                <w:lang w:val="en-US" w:eastAsia="zh-CN"/>
              </w:rPr>
              <w:t>5、高度：18mm</w:t>
            </w:r>
            <w:r>
              <w:rPr>
                <w:rFonts w:hint="eastAsia" w:ascii="方正仿宋_GBK" w:hAnsi="宋体" w:eastAsia="方正仿宋_GBK" w:cs="宋体"/>
                <w:sz w:val="21"/>
                <w:szCs w:val="21"/>
                <w:lang w:val="en-US" w:eastAsia="zh-CN"/>
              </w:rPr>
              <w:t>±2</w:t>
            </w:r>
          </w:p>
          <w:p w14:paraId="342D30C4">
            <w:pPr>
              <w:pStyle w:val="9"/>
              <w:spacing w:line="240" w:lineRule="auto"/>
              <w:ind w:left="0"/>
              <w:jc w:val="left"/>
              <w:outlineLvl w:val="0"/>
              <w:rPr>
                <w:rFonts w:hint="eastAsia" w:ascii="方正仿宋_GBK" w:hAnsi="宋体" w:eastAsia="方正仿宋_GBK"/>
                <w:sz w:val="21"/>
                <w:szCs w:val="21"/>
                <w:lang w:val="en-US" w:eastAsia="zh-CN"/>
              </w:rPr>
            </w:pPr>
            <w:r>
              <w:rPr>
                <w:rFonts w:hint="eastAsia" w:ascii="方正仿宋_GBK" w:hAnsi="宋体" w:eastAsia="方正仿宋_GBK" w:cs="宋体"/>
                <w:sz w:val="21"/>
                <w:szCs w:val="21"/>
                <w:lang w:val="en-US" w:eastAsia="zh-CN"/>
              </w:rPr>
              <w:t xml:space="preserve">* </w:t>
            </w:r>
            <w:r>
              <w:rPr>
                <w:rFonts w:hint="eastAsia" w:ascii="方正仿宋_GBK" w:hAnsi="宋体" w:eastAsia="方正仿宋_GBK"/>
                <w:sz w:val="21"/>
                <w:szCs w:val="21"/>
                <w:lang w:val="en-US" w:eastAsia="zh-CN"/>
              </w:rPr>
              <w:t>6、重量</w:t>
            </w:r>
            <w:r>
              <w:rPr>
                <w:rFonts w:hint="eastAsia" w:ascii="方正仿宋_GBK" w:hAnsi="宋体" w:eastAsia="方正仿宋_GBK" w:cs="宋体"/>
                <w:sz w:val="21"/>
                <w:szCs w:val="21"/>
                <w:lang w:val="en-US" w:eastAsia="zh-CN"/>
              </w:rPr>
              <w:t>（g/m)</w:t>
            </w:r>
            <w:r>
              <w:rPr>
                <w:rFonts w:hint="eastAsia" w:ascii="方正仿宋_GBK" w:hAnsi="宋体" w:eastAsia="方正仿宋_GBK"/>
                <w:sz w:val="21"/>
                <w:szCs w:val="21"/>
                <w:lang w:val="en-US" w:eastAsia="zh-CN"/>
              </w:rPr>
              <w:t>：457</w:t>
            </w:r>
            <w:r>
              <w:rPr>
                <w:rFonts w:hint="eastAsia" w:ascii="方正仿宋_GBK" w:hAnsi="宋体" w:eastAsia="方正仿宋_GBK" w:cs="宋体"/>
                <w:sz w:val="21"/>
                <w:szCs w:val="21"/>
                <w:lang w:val="en-US" w:eastAsia="zh-CN"/>
              </w:rPr>
              <w:t>±5</w:t>
            </w:r>
          </w:p>
          <w:p w14:paraId="2C539606">
            <w:pPr>
              <w:jc w:val="left"/>
              <w:rPr>
                <w:rFonts w:hint="eastAsia" w:ascii="方正仿宋_GBK" w:hAnsi="宋体" w:eastAsia="方正仿宋_GBK" w:cs="宋体"/>
                <w:sz w:val="21"/>
                <w:szCs w:val="21"/>
              </w:rPr>
            </w:pPr>
            <w:r>
              <w:rPr>
                <w:rFonts w:hint="eastAsia" w:ascii="方正仿宋_GBK" w:hAnsi="宋体" w:eastAsia="方正仿宋_GBK" w:cs="宋体"/>
                <w:sz w:val="21"/>
                <w:szCs w:val="21"/>
              </w:rPr>
              <w:t>检验依据：GB/T 5237.1-2007</w:t>
            </w:r>
          </w:p>
          <w:p w14:paraId="396D782C">
            <w:pPr>
              <w:pStyle w:val="9"/>
              <w:spacing w:line="240" w:lineRule="auto"/>
              <w:ind w:left="0"/>
              <w:jc w:val="left"/>
              <w:outlineLvl w:val="0"/>
              <w:rPr>
                <w:rFonts w:hint="eastAsia" w:ascii="方正仿宋_GBK" w:hAnsi="宋体" w:eastAsia="方正仿宋_GBK" w:cs="宋体"/>
                <w:sz w:val="21"/>
                <w:szCs w:val="21"/>
                <w:lang w:val="en-US" w:eastAsia="zh-CN" w:bidi="ar"/>
              </w:rPr>
            </w:pPr>
            <w:r>
              <w:rPr>
                <w:rFonts w:hint="eastAsia" w:ascii="方正仿宋_GBK" w:hAnsi="宋体" w:eastAsia="方正仿宋_GBK"/>
                <w:bCs/>
                <w:sz w:val="21"/>
                <w:szCs w:val="21"/>
                <w:lang w:val="en-US" w:eastAsia="zh-CN"/>
              </w:rPr>
              <w:t>以上带 * 部份的检测报告</w:t>
            </w:r>
            <w:r>
              <w:rPr>
                <w:rFonts w:hint="eastAsia" w:ascii="方正仿宋_GBK" w:hAnsi="宋体" w:eastAsia="方正仿宋_GBK"/>
                <w:sz w:val="21"/>
                <w:szCs w:val="21"/>
                <w:lang w:val="en-US" w:eastAsia="zh-CN"/>
              </w:rPr>
              <w:t>的签发日期须在本次招标文件发布日之前（1年内），由省级及以上检测机构出具的合格检验报告，带 * 检测项目需在同一检验报告中显示，并可网络扫描报告中的二维码</w:t>
            </w:r>
            <w:r>
              <w:rPr>
                <w:rFonts w:hint="eastAsia" w:ascii="方正仿宋_GBK" w:hAnsi="宋体" w:eastAsia="方正仿宋_GBK"/>
                <w:bCs/>
                <w:sz w:val="21"/>
                <w:szCs w:val="21"/>
                <w:lang w:val="en-US" w:eastAsia="zh-CN"/>
              </w:rPr>
              <w:t>认证</w:t>
            </w:r>
            <w:r>
              <w:rPr>
                <w:rFonts w:hint="eastAsia" w:ascii="方正仿宋_GBK" w:hAnsi="宋体" w:eastAsia="方正仿宋_GBK"/>
                <w:sz w:val="21"/>
                <w:szCs w:val="21"/>
                <w:lang w:val="en-US" w:eastAsia="zh-CN"/>
              </w:rPr>
              <w:t>，提供复印件盖投标人公章。</w:t>
            </w:r>
          </w:p>
        </w:tc>
        <w:tc>
          <w:tcPr>
            <w:tcW w:w="2315" w:type="dxa"/>
            <w:noWrap w:val="0"/>
            <w:vAlign w:val="center"/>
          </w:tcPr>
          <w:p w14:paraId="14D32A59">
            <w:pPr>
              <w:jc w:val="center"/>
              <w:rPr>
                <w:rFonts w:hint="eastAsia" w:ascii="方正仿宋_GBK" w:hAnsi="宋体" w:eastAsia="方正仿宋_GBK" w:cs="宋体"/>
                <w:kern w:val="0"/>
                <w:sz w:val="21"/>
                <w:szCs w:val="21"/>
                <w:lang w:bidi="ar"/>
              </w:rPr>
            </w:pPr>
            <w:r>
              <w:rPr>
                <w:rFonts w:hint="eastAsia" w:ascii="方正仿宋_GBK" w:eastAsia="方正仿宋_GBK"/>
                <w:sz w:val="21"/>
                <w:szCs w:val="21"/>
              </w:rPr>
              <w:drawing>
                <wp:anchor distT="0" distB="0" distL="114300" distR="114300" simplePos="0" relativeHeight="251663360" behindDoc="0" locked="0" layoutInCell="1" allowOverlap="1">
                  <wp:simplePos x="0" y="0"/>
                  <wp:positionH relativeFrom="column">
                    <wp:posOffset>-8890</wp:posOffset>
                  </wp:positionH>
                  <wp:positionV relativeFrom="paragraph">
                    <wp:posOffset>904875</wp:posOffset>
                  </wp:positionV>
                  <wp:extent cx="986155" cy="560705"/>
                  <wp:effectExtent l="0" t="0" r="4445" b="10795"/>
                  <wp:wrapSquare wrapText="bothSides"/>
                  <wp:docPr id="30" name="图片 20" descr="10516248848645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105162488486454678"/>
                          <pic:cNvPicPr>
                            <a:picLocks noChangeAspect="1"/>
                          </pic:cNvPicPr>
                        </pic:nvPicPr>
                        <pic:blipFill>
                          <a:blip r:embed="rId14">
                            <a:grayscl/>
                          </a:blip>
                          <a:srcRect l="26511" t="19881" r="3612" b="10226"/>
                          <a:stretch>
                            <a:fillRect/>
                          </a:stretch>
                        </pic:blipFill>
                        <pic:spPr>
                          <a:xfrm>
                            <a:off x="0" y="0"/>
                            <a:ext cx="986155" cy="560705"/>
                          </a:xfrm>
                          <a:prstGeom prst="rect">
                            <a:avLst/>
                          </a:prstGeom>
                          <a:noFill/>
                          <a:ln>
                            <a:noFill/>
                          </a:ln>
                        </pic:spPr>
                      </pic:pic>
                    </a:graphicData>
                  </a:graphic>
                </wp:anchor>
              </w:drawing>
            </w:r>
          </w:p>
        </w:tc>
      </w:tr>
    </w:tbl>
    <w:p w14:paraId="1FFC2513">
      <w:pPr>
        <w:numPr>
          <w:ilvl w:val="0"/>
          <w:numId w:val="0"/>
        </w:numPr>
        <w:ind w:leftChars="0"/>
        <w:rPr>
          <w:rFonts w:hint="eastAsia"/>
          <w:lang w:val="en-US" w:eastAsia="zh-CN"/>
        </w:rPr>
      </w:pPr>
    </w:p>
    <w:p w14:paraId="0486379D">
      <w:pPr>
        <w:ind w:firstLine="560" w:firstLineChars="200"/>
        <w:rPr>
          <w:rFonts w:hint="eastAsia" w:ascii="仿宋" w:hAnsi="仿宋" w:eastAsia="仿宋" w:cs="仿宋"/>
          <w:kern w:val="2"/>
          <w:sz w:val="28"/>
          <w:szCs w:val="28"/>
          <w:lang w:val="en-US" w:eastAsia="zh-CN" w:bidi="ar-SA"/>
        </w:rPr>
      </w:pPr>
    </w:p>
    <w:p w14:paraId="060D0EB4">
      <w:pPr>
        <w:pStyle w:val="3"/>
        <w:bidi w:val="0"/>
        <w:outlineLvl w:val="0"/>
        <w:rPr>
          <w:rFonts w:hint="eastAsia"/>
          <w:lang w:val="en-US" w:eastAsia="zh-CN"/>
        </w:rPr>
      </w:pPr>
      <w:bookmarkStart w:id="46" w:name="_Toc5310"/>
      <w:bookmarkStart w:id="47" w:name="_Toc18557"/>
      <w:r>
        <w:rPr>
          <w:rFonts w:hint="eastAsia"/>
          <w:lang w:val="en-US" w:eastAsia="zh-CN"/>
        </w:rPr>
        <w:t>四、制作要求</w:t>
      </w:r>
      <w:bookmarkEnd w:id="46"/>
      <w:bookmarkEnd w:id="47"/>
    </w:p>
    <w:p w14:paraId="0E76291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kern w:val="2"/>
          <w:sz w:val="28"/>
          <w:szCs w:val="28"/>
          <w:lang w:val="en-US" w:eastAsia="zh-CN" w:bidi="ar-SA"/>
        </w:rPr>
        <w:t>按照采购人尺寸需求，必须上门测量并确定设计制作方案，相关成品按照采购人要求的具体时间安装到指定地点。不接受快递物流或自取。</w:t>
      </w:r>
    </w:p>
    <w:p w14:paraId="6DA8DC22">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kern w:val="2"/>
          <w:sz w:val="28"/>
          <w:szCs w:val="28"/>
          <w:lang w:val="en-US" w:eastAsia="zh-CN" w:bidi="ar-SA"/>
        </w:rPr>
        <w:t>按照采购人确定的要求进行制作，及时与采购人沟通，所有物料需经由采购人确认后方可制作成品。</w:t>
      </w:r>
    </w:p>
    <w:p w14:paraId="79DB3B5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kern w:val="2"/>
          <w:sz w:val="28"/>
          <w:szCs w:val="28"/>
          <w:lang w:val="en-US" w:eastAsia="zh-CN" w:bidi="ar-SA"/>
        </w:rPr>
        <w:t>供应商提供的货品物料必须是全新的，完全符合国家有关技术标准，采购人向供应商提供设计样稿，供应商必须按采购人提供的样稿进行制作。</w:t>
      </w:r>
    </w:p>
    <w:p w14:paraId="24419549">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kern w:val="2"/>
          <w:sz w:val="28"/>
          <w:szCs w:val="28"/>
          <w:lang w:val="en-US" w:eastAsia="zh-CN" w:bidi="ar-SA"/>
        </w:rPr>
        <w:t>所有设计样稿为参考样式，在实际生产过程中，因实地的尺寸、样式、颜色的要求不同，采购人如需对样稿进行调整的，需安排专业人员按采购人需求进行优化，并在不影响安装前提下完成整体优化设计工作，优化设计费用已默认包含在中标单价内，不因优化次数和优化内容多少而产生额外的费用。</w:t>
      </w:r>
    </w:p>
    <w:p w14:paraId="2B76255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（五）</w:t>
      </w:r>
      <w:r>
        <w:rPr>
          <w:rFonts w:hint="eastAsia" w:ascii="仿宋" w:hAnsi="仿宋" w:eastAsia="仿宋" w:cs="仿宋"/>
          <w:kern w:val="2"/>
          <w:sz w:val="28"/>
          <w:szCs w:val="28"/>
          <w:lang w:val="en-US" w:eastAsia="zh-CN" w:bidi="ar-SA"/>
        </w:rPr>
        <w:t>严格按照采购人确认的样稿、设计方案等要求进行制作，确保在规定时间内保质保量地完成制作及安装任务。</w:t>
      </w:r>
    </w:p>
    <w:p w14:paraId="58FFA083">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（六）</w:t>
      </w:r>
      <w:r>
        <w:rPr>
          <w:rFonts w:hint="eastAsia" w:ascii="仿宋" w:hAnsi="仿宋" w:eastAsia="仿宋" w:cs="仿宋"/>
          <w:kern w:val="2"/>
          <w:sz w:val="28"/>
          <w:szCs w:val="28"/>
          <w:lang w:val="en-US" w:eastAsia="zh-CN" w:bidi="ar-SA"/>
        </w:rPr>
        <w:t>供应商提供所有物料制作的成品达不到采购人要求或未按规定时限内完成交货安装的，采购人有权终止合同。</w:t>
      </w:r>
    </w:p>
    <w:p w14:paraId="21247C4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（七）</w:t>
      </w:r>
      <w:r>
        <w:rPr>
          <w:rFonts w:hint="eastAsia" w:ascii="仿宋" w:hAnsi="仿宋" w:eastAsia="仿宋" w:cs="仿宋"/>
          <w:kern w:val="2"/>
          <w:sz w:val="28"/>
          <w:szCs w:val="28"/>
          <w:lang w:val="en-US" w:eastAsia="zh-CN" w:bidi="ar-SA"/>
        </w:rPr>
        <w:t>负责所有物料成品的安装和调试等工作。需做好安装现场的安全文明施工，安装原则上采用保护性安装，不得对采购人设施及其他第三方设施进行破坏，如安装过程发生设施损坏情况，由供应商自行恢复并承担相应赔偿。</w:t>
      </w:r>
    </w:p>
    <w:p w14:paraId="699B445E">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（八）</w:t>
      </w:r>
      <w:r>
        <w:rPr>
          <w:rFonts w:hint="eastAsia" w:ascii="仿宋" w:hAnsi="仿宋" w:eastAsia="仿宋" w:cs="仿宋"/>
          <w:kern w:val="2"/>
          <w:sz w:val="28"/>
          <w:szCs w:val="28"/>
          <w:lang w:val="en-US" w:eastAsia="zh-CN" w:bidi="ar-SA"/>
        </w:rPr>
        <w:t>合同履行期间，成交供应商需做好安装工作人员的管理和安全教育，在施工期间出现任何安全事故由成交供应商自行负责。</w:t>
      </w:r>
    </w:p>
    <w:p w14:paraId="2316146F">
      <w:pPr>
        <w:rPr>
          <w:rFonts w:hint="default" w:ascii="Times New Roman" w:hAnsi="Times New Roman" w:cs="Times New Roman"/>
          <w:b w:val="0"/>
          <w:bCs w:val="0"/>
          <w:sz w:val="28"/>
          <w:szCs w:val="28"/>
          <w:vertAlign w:val="baseline"/>
          <w:lang w:val="en-US" w:eastAsia="zh-CN"/>
        </w:rPr>
      </w:pPr>
    </w:p>
    <w:p w14:paraId="3E23D41B">
      <w:pPr>
        <w:pStyle w:val="15"/>
        <w:rPr>
          <w:rFonts w:hint="eastAsia" w:ascii="Times New Roman" w:hAnsi="Times New Roman" w:cs="Times New Roman"/>
          <w:b w:val="0"/>
          <w:bCs w:val="0"/>
          <w:sz w:val="28"/>
          <w:szCs w:val="28"/>
          <w:vertAlign w:val="baseline"/>
          <w:lang w:val="en-US" w:eastAsia="zh-CN"/>
        </w:rPr>
      </w:pPr>
    </w:p>
    <w:p w14:paraId="2681E832">
      <w:pPr>
        <w:jc w:val="center"/>
        <w:rPr>
          <w:rFonts w:hint="eastAsia"/>
          <w:lang w:val="en-US" w:eastAsia="zh-CN"/>
        </w:rPr>
      </w:pPr>
    </w:p>
    <w:p w14:paraId="0BF847AD">
      <w:pPr>
        <w:pStyle w:val="15"/>
        <w:rPr>
          <w:rFonts w:hint="eastAsia"/>
          <w:lang w:val="en-US" w:eastAsia="zh-CN"/>
        </w:rPr>
      </w:pPr>
    </w:p>
    <w:p w14:paraId="6410237E">
      <w:pPr>
        <w:rPr>
          <w:rFonts w:hint="eastAsia"/>
          <w:lang w:val="en-US" w:eastAsia="zh-CN"/>
        </w:rPr>
      </w:pPr>
    </w:p>
    <w:p w14:paraId="0231C6BD">
      <w:pPr>
        <w:pStyle w:val="15"/>
        <w:rPr>
          <w:rFonts w:hint="eastAsia"/>
          <w:lang w:val="en-US" w:eastAsia="zh-CN"/>
        </w:rPr>
      </w:pPr>
    </w:p>
    <w:p w14:paraId="3EDAEEC6">
      <w:pPr>
        <w:rPr>
          <w:rFonts w:hint="eastAsia"/>
          <w:lang w:val="en-US" w:eastAsia="zh-CN"/>
        </w:rPr>
      </w:pPr>
    </w:p>
    <w:p w14:paraId="3D79EED5">
      <w:pPr>
        <w:pStyle w:val="15"/>
        <w:rPr>
          <w:rFonts w:hint="eastAsia"/>
          <w:lang w:val="en-US" w:eastAsia="zh-CN"/>
        </w:rPr>
      </w:pPr>
    </w:p>
    <w:p w14:paraId="7A4CD4CA">
      <w:pPr>
        <w:rPr>
          <w:rFonts w:hint="eastAsia"/>
          <w:lang w:val="en-US" w:eastAsia="zh-CN"/>
        </w:rPr>
      </w:pPr>
    </w:p>
    <w:p w14:paraId="55F2A4FB">
      <w:pPr>
        <w:pStyle w:val="15"/>
        <w:rPr>
          <w:rFonts w:hint="eastAsia"/>
          <w:lang w:val="en-US" w:eastAsia="zh-CN"/>
        </w:rPr>
      </w:pPr>
    </w:p>
    <w:p w14:paraId="1F02E390">
      <w:pPr>
        <w:rPr>
          <w:rFonts w:hint="eastAsia"/>
          <w:lang w:val="en-US" w:eastAsia="zh-CN"/>
        </w:rPr>
      </w:pPr>
    </w:p>
    <w:p w14:paraId="0DC699C1">
      <w:pPr>
        <w:pStyle w:val="15"/>
        <w:rPr>
          <w:rFonts w:hint="eastAsia"/>
          <w:lang w:val="en-US" w:eastAsia="zh-CN"/>
        </w:rPr>
      </w:pPr>
    </w:p>
    <w:p w14:paraId="32FE5599">
      <w:pPr>
        <w:rPr>
          <w:rFonts w:hint="eastAsia"/>
          <w:lang w:val="en-US" w:eastAsia="zh-CN"/>
        </w:rPr>
      </w:pPr>
    </w:p>
    <w:p w14:paraId="6EADD88A">
      <w:pPr>
        <w:pStyle w:val="15"/>
        <w:rPr>
          <w:rFonts w:hint="eastAsia"/>
          <w:lang w:val="en-US" w:eastAsia="zh-CN"/>
        </w:rPr>
      </w:pPr>
    </w:p>
    <w:p w14:paraId="030DFDE5">
      <w:pPr>
        <w:rPr>
          <w:rFonts w:hint="eastAsia"/>
          <w:lang w:val="en-US" w:eastAsia="zh-CN"/>
        </w:rPr>
      </w:pPr>
    </w:p>
    <w:p w14:paraId="2483A962">
      <w:pPr>
        <w:pStyle w:val="15"/>
        <w:rPr>
          <w:rFonts w:hint="eastAsia"/>
          <w:lang w:val="en-US" w:eastAsia="zh-CN"/>
        </w:rPr>
      </w:pPr>
    </w:p>
    <w:p w14:paraId="6A0B8498">
      <w:pPr>
        <w:rPr>
          <w:rFonts w:hint="eastAsia"/>
          <w:lang w:val="en-US" w:eastAsia="zh-CN"/>
        </w:rPr>
      </w:pPr>
    </w:p>
    <w:p w14:paraId="1B093AF8">
      <w:pPr>
        <w:rPr>
          <w:rFonts w:hint="eastAsia"/>
          <w:lang w:val="en-US" w:eastAsia="zh-CN"/>
        </w:rPr>
      </w:pPr>
    </w:p>
    <w:p w14:paraId="06454F23">
      <w:pPr>
        <w:rPr>
          <w:rFonts w:hint="eastAsia"/>
          <w:lang w:val="en-US" w:eastAsia="zh-CN"/>
        </w:rPr>
      </w:pPr>
    </w:p>
    <w:p w14:paraId="4BB8B567">
      <w:pPr>
        <w:rPr>
          <w:rFonts w:hint="eastAsia"/>
          <w:lang w:val="en-US" w:eastAsia="zh-CN"/>
        </w:rPr>
      </w:pPr>
    </w:p>
    <w:p w14:paraId="7FC0F664">
      <w:pPr>
        <w:rPr>
          <w:rFonts w:hint="eastAsia"/>
          <w:lang w:val="en-US" w:eastAsia="zh-CN"/>
        </w:rPr>
      </w:pPr>
    </w:p>
    <w:p w14:paraId="2482CC1F">
      <w:pPr>
        <w:rPr>
          <w:rFonts w:hint="eastAsia"/>
          <w:lang w:val="en-US" w:eastAsia="zh-CN"/>
        </w:rPr>
      </w:pPr>
    </w:p>
    <w:p w14:paraId="66974A09">
      <w:pPr>
        <w:rPr>
          <w:rFonts w:hint="eastAsia"/>
          <w:lang w:val="en-US" w:eastAsia="zh-CN"/>
        </w:rPr>
      </w:pPr>
    </w:p>
    <w:p w14:paraId="74F27A59">
      <w:pPr>
        <w:rPr>
          <w:rFonts w:hint="eastAsia"/>
          <w:lang w:val="en-US" w:eastAsia="zh-CN"/>
        </w:rPr>
      </w:pPr>
    </w:p>
    <w:p w14:paraId="59704C5A">
      <w:pPr>
        <w:pStyle w:val="15"/>
        <w:rPr>
          <w:rFonts w:hint="eastAsia"/>
          <w:lang w:val="en-US" w:eastAsia="zh-CN"/>
        </w:rPr>
      </w:pPr>
    </w:p>
    <w:p w14:paraId="7D50E842">
      <w:pPr>
        <w:rPr>
          <w:rFonts w:hint="eastAsia"/>
          <w:lang w:val="en-US" w:eastAsia="zh-CN"/>
        </w:rPr>
      </w:pPr>
    </w:p>
    <w:p w14:paraId="0CB3BF2A">
      <w:pPr>
        <w:rPr>
          <w:rFonts w:hint="eastAsia"/>
          <w:lang w:val="en-US" w:eastAsia="zh-CN"/>
        </w:rPr>
      </w:pPr>
    </w:p>
    <w:p w14:paraId="5108D394">
      <w:pPr>
        <w:pStyle w:val="20"/>
        <w:numPr>
          <w:ilvl w:val="0"/>
          <w:numId w:val="0"/>
        </w:numPr>
        <w:jc w:val="left"/>
        <w:rPr>
          <w:rFonts w:hint="eastAsia" w:ascii="仿宋" w:hAnsi="仿宋" w:eastAsia="仿宋" w:cs="仿宋"/>
          <w:b/>
          <w:sz w:val="32"/>
          <w:szCs w:val="32"/>
        </w:rPr>
      </w:pPr>
    </w:p>
    <w:p w14:paraId="4CFEB582">
      <w:pPr>
        <w:pStyle w:val="2"/>
        <w:bidi w:val="0"/>
        <w:jc w:val="center"/>
        <w:rPr>
          <w:rFonts w:hint="eastAsia"/>
        </w:rPr>
      </w:pPr>
      <w:bookmarkStart w:id="48" w:name="_Toc65660341"/>
      <w:bookmarkStart w:id="49" w:name="_Toc523"/>
      <w:bookmarkStart w:id="50" w:name="_Toc13356"/>
      <w:bookmarkStart w:id="51" w:name="_Toc15492"/>
      <w:bookmarkStart w:id="52" w:name="_Toc7637"/>
      <w:bookmarkStart w:id="53" w:name="_Toc106034781"/>
      <w:r>
        <w:rPr>
          <w:rFonts w:hint="eastAsia"/>
        </w:rPr>
        <w:t>第三篇  询</w:t>
      </w:r>
      <w:r>
        <w:rPr>
          <w:rFonts w:hint="eastAsia"/>
          <w:lang w:eastAsia="zh-CN"/>
        </w:rPr>
        <w:t>比</w:t>
      </w:r>
      <w:r>
        <w:rPr>
          <w:rFonts w:hint="eastAsia"/>
        </w:rPr>
        <w:t>项目服务</w:t>
      </w:r>
      <w:bookmarkEnd w:id="48"/>
      <w:bookmarkEnd w:id="49"/>
      <w:bookmarkEnd w:id="50"/>
      <w:bookmarkEnd w:id="51"/>
      <w:r>
        <w:rPr>
          <w:rFonts w:hint="eastAsia"/>
        </w:rPr>
        <w:t>需求</w:t>
      </w:r>
      <w:bookmarkEnd w:id="52"/>
      <w:bookmarkEnd w:id="53"/>
    </w:p>
    <w:p w14:paraId="190A83E1">
      <w:pPr>
        <w:pStyle w:val="3"/>
        <w:bidi w:val="0"/>
        <w:outlineLvl w:val="0"/>
        <w:rPr>
          <w:rFonts w:hint="eastAsia"/>
          <w:lang w:val="en-US" w:eastAsia="zh-CN"/>
        </w:rPr>
      </w:pPr>
      <w:bookmarkStart w:id="54" w:name="_Toc480882274"/>
      <w:bookmarkStart w:id="55" w:name="_Toc812"/>
      <w:bookmarkStart w:id="56" w:name="_Toc501099926"/>
      <w:bookmarkStart w:id="57" w:name="_Toc517773743"/>
      <w:bookmarkStart w:id="58" w:name="_Toc344475120"/>
      <w:r>
        <w:rPr>
          <w:rFonts w:hint="eastAsia"/>
          <w:lang w:val="en-US" w:eastAsia="zh-CN"/>
        </w:rPr>
        <w:t>一、工期、地点</w:t>
      </w:r>
      <w:bookmarkEnd w:id="54"/>
      <w:bookmarkEnd w:id="55"/>
      <w:bookmarkEnd w:id="56"/>
      <w:bookmarkEnd w:id="57"/>
      <w:bookmarkEnd w:id="58"/>
    </w:p>
    <w:p w14:paraId="045AD0CC">
      <w:pPr>
        <w:pStyle w:val="4"/>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color w:val="auto"/>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 xml:space="preserve"> 工期：采购合同签定后30个工作日内交货并完成安装。</w:t>
      </w:r>
    </w:p>
    <w:p w14:paraId="452662F1">
      <w:pPr>
        <w:pageBreakBefore w:val="0"/>
        <w:widowControl w:val="0"/>
        <w:kinsoku/>
        <w:wordWrap/>
        <w:overflowPunct/>
        <w:topLinePunct w:val="0"/>
        <w:autoSpaceDE/>
        <w:autoSpaceDN/>
        <w:bidi w:val="0"/>
        <w:adjustRightInd/>
        <w:snapToGrid w:val="0"/>
        <w:spacing w:line="400" w:lineRule="exact"/>
        <w:ind w:firstLine="840" w:firstLineChars="3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地点：业主指定地点。</w:t>
      </w:r>
    </w:p>
    <w:p w14:paraId="2526B1AC">
      <w:pPr>
        <w:pStyle w:val="3"/>
        <w:bidi w:val="0"/>
        <w:outlineLvl w:val="0"/>
        <w:rPr>
          <w:rFonts w:hint="eastAsia"/>
          <w:lang w:val="en-US" w:eastAsia="zh-CN"/>
        </w:rPr>
      </w:pPr>
      <w:bookmarkStart w:id="59" w:name="_Toc13380"/>
      <w:r>
        <w:rPr>
          <w:rFonts w:hint="eastAsia"/>
          <w:lang w:val="en-US" w:eastAsia="zh-CN"/>
        </w:rPr>
        <w:t>二、报价要求</w:t>
      </w:r>
      <w:bookmarkEnd w:id="59"/>
    </w:p>
    <w:p w14:paraId="47190DF9">
      <w:pPr>
        <w:spacing w:line="400" w:lineRule="exact"/>
        <w:ind w:firstLine="560" w:firstLineChars="200"/>
        <w:outlineLvl w:val="2"/>
        <w:rPr>
          <w:rFonts w:hint="eastAsia" w:ascii="仿宋" w:hAnsi="仿宋" w:eastAsia="仿宋" w:cs="仿宋"/>
          <w:b/>
          <w:bCs/>
          <w:color w:val="auto"/>
          <w:kern w:val="2"/>
          <w:sz w:val="28"/>
          <w:szCs w:val="28"/>
          <w:lang w:val="en-US" w:eastAsia="zh-CN" w:bidi="ar-SA"/>
        </w:rPr>
      </w:pPr>
      <w:r>
        <w:rPr>
          <w:rFonts w:hint="eastAsia" w:ascii="仿宋" w:hAnsi="仿宋" w:eastAsia="仿宋" w:cs="仿宋"/>
          <w:color w:val="auto"/>
          <w:kern w:val="2"/>
          <w:sz w:val="28"/>
          <w:szCs w:val="28"/>
          <w:highlight w:val="none"/>
          <w:lang w:val="en-US" w:eastAsia="zh-CN" w:bidi="ar-SA"/>
        </w:rPr>
        <w:t>投标人需按配置清单内容逐项列明</w:t>
      </w:r>
      <w:r>
        <w:rPr>
          <w:rFonts w:hint="eastAsia" w:ascii="仿宋" w:hAnsi="仿宋" w:eastAsia="仿宋" w:cs="仿宋"/>
          <w:b w:val="0"/>
          <w:bCs w:val="0"/>
          <w:color w:val="auto"/>
          <w:kern w:val="2"/>
          <w:sz w:val="28"/>
          <w:szCs w:val="28"/>
          <w:highlight w:val="none"/>
          <w:lang w:val="en-US" w:eastAsia="zh-CN" w:bidi="ar-SA"/>
        </w:rPr>
        <w:t>单价，汇总后的总价作为最终报价。最终结算</w:t>
      </w:r>
      <w:r>
        <w:rPr>
          <w:rFonts w:hint="eastAsia" w:ascii="仿宋" w:hAnsi="仿宋" w:eastAsia="仿宋" w:cs="仿宋"/>
          <w:b w:val="0"/>
          <w:bCs w:val="0"/>
          <w:color w:val="auto"/>
          <w:sz w:val="28"/>
          <w:szCs w:val="28"/>
          <w:lang w:val="en-US" w:eastAsia="zh-CN"/>
        </w:rPr>
        <w:t>数量根据实际验收按实结算。</w:t>
      </w:r>
    </w:p>
    <w:p w14:paraId="03D6051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采购项目为人民币报价，报价包括：测量、设计、制作、物料成本、运输、安装、安装辅材、拆除、人工、保险、机具使用、及税费等所有费用。因成交供应商自身原因造成漏报、少报皆由其自行承担责任，采购人不再补偿。</w:t>
      </w:r>
    </w:p>
    <w:p w14:paraId="2746DF25">
      <w:pPr>
        <w:pStyle w:val="3"/>
        <w:bidi w:val="0"/>
        <w:outlineLvl w:val="0"/>
        <w:rPr>
          <w:rFonts w:hint="eastAsia"/>
          <w:lang w:val="en-US" w:eastAsia="zh-CN"/>
        </w:rPr>
      </w:pPr>
      <w:bookmarkStart w:id="60" w:name="_Toc5335"/>
      <w:r>
        <w:rPr>
          <w:rFonts w:hint="eastAsia"/>
          <w:lang w:val="en-US" w:eastAsia="zh-CN"/>
        </w:rPr>
        <w:t>三、验收方式</w:t>
      </w:r>
      <w:bookmarkEnd w:id="60"/>
    </w:p>
    <w:p w14:paraId="409614A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现场验收，按照国家及行业相关标准、采购文件规定及合同约定进行验收。</w:t>
      </w:r>
    </w:p>
    <w:p w14:paraId="631D6C2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货物在到达采购人指定交货地点时保持100%完好无损，如有缺漏、损坏，由供应商无偿负责调换、补齐或赔偿。双方签字确认。</w:t>
      </w:r>
    </w:p>
    <w:p w14:paraId="3B6A220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b w:val="0"/>
          <w:bCs w:val="0"/>
          <w:kern w:val="2"/>
          <w:sz w:val="28"/>
          <w:szCs w:val="28"/>
          <w:lang w:val="en-US" w:eastAsia="zh-CN" w:bidi="ar-SA"/>
        </w:rPr>
        <w:t>由采购人对成交供应商提供的编辑、设计、制作、安装、拆除等服务进行验收。若验收不合格，成交供应商必须在采购人规定的限期内整改完毕，否则采购人有权解除合同。</w:t>
      </w:r>
    </w:p>
    <w:p w14:paraId="6E0A6265">
      <w:pPr>
        <w:pStyle w:val="3"/>
        <w:bidi w:val="0"/>
        <w:outlineLvl w:val="0"/>
        <w:rPr>
          <w:rFonts w:hint="eastAsia"/>
          <w:lang w:val="en-US" w:eastAsia="zh-CN"/>
        </w:rPr>
      </w:pPr>
      <w:bookmarkStart w:id="61" w:name="_Toc4602"/>
      <w:r>
        <w:rPr>
          <w:rFonts w:hint="eastAsia"/>
          <w:lang w:val="en-US" w:eastAsia="zh-CN"/>
        </w:rPr>
        <w:t>四、付款方式</w:t>
      </w:r>
      <w:bookmarkEnd w:id="61"/>
    </w:p>
    <w:p w14:paraId="08166EBC">
      <w:pPr>
        <w:spacing w:line="400" w:lineRule="exact"/>
        <w:ind w:firstLine="560" w:firstLineChars="200"/>
        <w:outlineLvl w:val="2"/>
        <w:rPr>
          <w:rFonts w:hint="eastAsia" w:ascii="仿宋" w:hAnsi="仿宋" w:eastAsia="仿宋" w:cs="仿宋"/>
          <w:color w:val="auto"/>
          <w:sz w:val="28"/>
          <w:szCs w:val="28"/>
          <w:lang w:eastAsia="zh-CN"/>
        </w:rPr>
      </w:pPr>
      <w:bookmarkStart w:id="62" w:name="_Toc3931"/>
      <w:bookmarkStart w:id="63" w:name="_Toc19354"/>
      <w:bookmarkStart w:id="64" w:name="_Toc1974"/>
      <w:bookmarkStart w:id="65" w:name="_Toc22950"/>
      <w:bookmarkStart w:id="66" w:name="_Toc22145"/>
      <w:bookmarkStart w:id="67" w:name="_Toc9165"/>
      <w:bookmarkStart w:id="68" w:name="_Toc12478"/>
      <w:bookmarkStart w:id="69" w:name="_Toc23355"/>
      <w:bookmarkStart w:id="70" w:name="_Toc6039"/>
      <w:bookmarkStart w:id="71" w:name="_Toc19510"/>
      <w:bookmarkStart w:id="72" w:name="_Toc12604"/>
      <w:bookmarkStart w:id="73" w:name="_Toc28494"/>
      <w:bookmarkStart w:id="74" w:name="_Toc23539"/>
      <w:bookmarkStart w:id="75" w:name="_Toc20752"/>
      <w:bookmarkStart w:id="76" w:name="_Toc31859"/>
      <w:bookmarkStart w:id="77" w:name="_Toc10273"/>
      <w:bookmarkStart w:id="78" w:name="_Toc63600418"/>
      <w:bookmarkStart w:id="79" w:name="_Toc5223"/>
      <w:bookmarkStart w:id="80" w:name="_Toc25879"/>
      <w:bookmarkStart w:id="81" w:name="_Toc107824554"/>
      <w:bookmarkStart w:id="82" w:name="_Toc23625"/>
      <w:bookmarkStart w:id="83" w:name="_Toc16775"/>
      <w:bookmarkStart w:id="84" w:name="_Toc19348"/>
      <w:bookmarkStart w:id="85" w:name="_Toc478387433"/>
      <w:bookmarkStart w:id="86" w:name="_Toc2777"/>
      <w:bookmarkStart w:id="87" w:name="_Toc3757"/>
      <w:bookmarkStart w:id="88" w:name="_Toc26443"/>
      <w:bookmarkStart w:id="89" w:name="_Toc65660349"/>
      <w:bookmarkStart w:id="90" w:name="_Toc106034789"/>
      <w:bookmarkStart w:id="91" w:name="_Toc31282"/>
      <w:bookmarkStart w:id="92" w:name="_Toc24195"/>
      <w:bookmarkStart w:id="93" w:name="_Toc16123"/>
      <w:r>
        <w:rPr>
          <w:rFonts w:hint="eastAsia" w:ascii="仿宋" w:hAnsi="仿宋" w:eastAsia="仿宋" w:cs="仿宋"/>
          <w:color w:val="auto"/>
          <w:sz w:val="28"/>
          <w:szCs w:val="28"/>
          <w:lang w:eastAsia="zh-CN"/>
        </w:rPr>
        <w:t>（一）</w:t>
      </w:r>
      <w:r>
        <w:rPr>
          <w:rFonts w:hint="eastAsia" w:ascii="仿宋" w:hAnsi="仿宋" w:eastAsia="仿宋" w:cs="仿宋"/>
          <w:color w:val="auto"/>
          <w:kern w:val="2"/>
          <w:sz w:val="28"/>
          <w:szCs w:val="28"/>
          <w:highlight w:val="none"/>
          <w:lang w:val="en-US" w:eastAsia="zh-CN" w:bidi="ar-SA"/>
        </w:rPr>
        <w:t>合同签订后，中标人向采购人以银行转账方式缴纳合同金额10%的质量保证金，合同生效。</w:t>
      </w:r>
    </w:p>
    <w:p w14:paraId="4790B27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（二）</w:t>
      </w:r>
      <w:r>
        <w:rPr>
          <w:rFonts w:hint="eastAsia" w:ascii="仿宋" w:hAnsi="仿宋" w:eastAsia="仿宋" w:cs="仿宋"/>
          <w:b w:val="0"/>
          <w:bCs w:val="0"/>
          <w:color w:val="auto"/>
          <w:kern w:val="2"/>
          <w:sz w:val="28"/>
          <w:szCs w:val="28"/>
          <w:lang w:val="en-US" w:eastAsia="zh-CN" w:bidi="ar-SA"/>
        </w:rPr>
        <w:t>安装调试完成并验收合格正常使用之日起10个工作日内支付合同款的100％，中标人向采购人开具同等金额发票。</w:t>
      </w:r>
    </w:p>
    <w:p w14:paraId="5F6B176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（三）</w:t>
      </w:r>
      <w:r>
        <w:rPr>
          <w:rFonts w:hint="eastAsia" w:ascii="仿宋" w:hAnsi="仿宋" w:eastAsia="仿宋" w:cs="仿宋"/>
          <w:color w:val="auto"/>
          <w:kern w:val="2"/>
          <w:sz w:val="28"/>
          <w:szCs w:val="28"/>
          <w:highlight w:val="none"/>
          <w:lang w:val="en-US" w:eastAsia="zh-CN" w:bidi="ar-SA"/>
        </w:rPr>
        <w:t>质量保证金无息退还：质保期1年到期后，无质量问题及售后服务问题，采购人向中标人无息退还质量保证金。</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4C403F4F">
      <w:pPr>
        <w:pStyle w:val="3"/>
        <w:bidi w:val="0"/>
        <w:outlineLvl w:val="0"/>
        <w:rPr>
          <w:rFonts w:hint="eastAsia"/>
          <w:lang w:val="en-US" w:eastAsia="zh-CN"/>
        </w:rPr>
      </w:pPr>
      <w:r>
        <w:rPr>
          <w:rFonts w:hint="eastAsia"/>
          <w:lang w:val="en-US" w:eastAsia="zh-CN"/>
        </w:rPr>
        <w:t>五、质量保证及服务</w:t>
      </w:r>
      <w:bookmarkEnd w:id="85"/>
      <w:bookmarkEnd w:id="86"/>
      <w:bookmarkEnd w:id="87"/>
      <w:bookmarkEnd w:id="88"/>
    </w:p>
    <w:p w14:paraId="7FEDCB1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窗帘（含零部件）整体质保1年，质保期自验收合格之日起算。</w:t>
      </w:r>
    </w:p>
    <w:p w14:paraId="5329C15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成交供应商应在保证服务期和服务质量的前提下履行合同。服务中的一切风险（包括安全事故责任）由成交供应商承担。</w:t>
      </w:r>
    </w:p>
    <w:p w14:paraId="73AC15F3">
      <w:pPr>
        <w:pStyle w:val="3"/>
        <w:bidi w:val="0"/>
        <w:outlineLvl w:val="0"/>
        <w:rPr>
          <w:rFonts w:hint="eastAsia"/>
          <w:lang w:val="en-US" w:eastAsia="zh-CN"/>
        </w:rPr>
      </w:pPr>
      <w:bookmarkStart w:id="94" w:name="_Toc13120"/>
      <w:bookmarkStart w:id="95" w:name="_Toc2611"/>
      <w:bookmarkStart w:id="96" w:name="_Toc24132"/>
      <w:r>
        <w:rPr>
          <w:rFonts w:hint="eastAsia"/>
          <w:lang w:val="en-US" w:eastAsia="zh-CN"/>
        </w:rPr>
        <w:t>六、知识产权</w:t>
      </w:r>
      <w:bookmarkEnd w:id="94"/>
      <w:bookmarkEnd w:id="95"/>
      <w:bookmarkEnd w:id="96"/>
    </w:p>
    <w:p w14:paraId="1DAD716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5D984B">
      <w:pPr>
        <w:pStyle w:val="3"/>
        <w:bidi w:val="0"/>
        <w:outlineLvl w:val="0"/>
        <w:rPr>
          <w:rFonts w:hint="eastAsia"/>
          <w:lang w:val="en-US" w:eastAsia="zh-CN"/>
        </w:rPr>
      </w:pPr>
      <w:bookmarkStart w:id="97" w:name="_Toc6387"/>
      <w:bookmarkStart w:id="98" w:name="_Toc30773"/>
      <w:r>
        <w:rPr>
          <w:rFonts w:hint="eastAsia"/>
          <w:lang w:val="en-US" w:eastAsia="zh-CN"/>
        </w:rPr>
        <w:t>七、其他</w:t>
      </w:r>
      <w:bookmarkEnd w:id="97"/>
      <w:bookmarkEnd w:id="98"/>
    </w:p>
    <w:p w14:paraId="3F30ED9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bookmarkStart w:id="99" w:name="_Hlk84946176"/>
      <w:r>
        <w:rPr>
          <w:rFonts w:hint="eastAsia" w:ascii="仿宋" w:hAnsi="仿宋" w:eastAsia="仿宋" w:cs="仿宋"/>
          <w:sz w:val="28"/>
          <w:szCs w:val="28"/>
          <w:lang w:eastAsia="zh-CN"/>
        </w:rPr>
        <w:t>（一）</w:t>
      </w:r>
      <w:r>
        <w:rPr>
          <w:rFonts w:hint="eastAsia" w:ascii="仿宋" w:hAnsi="仿宋" w:eastAsia="仿宋" w:cs="仿宋"/>
          <w:b w:val="0"/>
          <w:bCs w:val="0"/>
          <w:kern w:val="2"/>
          <w:sz w:val="28"/>
          <w:szCs w:val="28"/>
          <w:lang w:val="en-US" w:eastAsia="zh-CN" w:bidi="ar-SA"/>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258C784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（二）</w:t>
      </w:r>
      <w:r>
        <w:rPr>
          <w:rFonts w:hint="eastAsia" w:ascii="仿宋" w:hAnsi="仿宋" w:eastAsia="仿宋" w:cs="仿宋"/>
          <w:b w:val="0"/>
          <w:bCs w:val="0"/>
          <w:kern w:val="2"/>
          <w:sz w:val="28"/>
          <w:szCs w:val="28"/>
          <w:lang w:val="en-US" w:eastAsia="zh-CN" w:bidi="ar-SA"/>
        </w:rPr>
        <w:t>供应商必须在电子响应文件中对以上条款和服务承诺明确列出，承诺内容必须达到本篇及竞争性磋商文件其他条款的要求。</w:t>
      </w:r>
    </w:p>
    <w:p w14:paraId="0D19218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（三）</w:t>
      </w:r>
      <w:r>
        <w:rPr>
          <w:rFonts w:hint="eastAsia" w:ascii="仿宋" w:hAnsi="仿宋" w:eastAsia="仿宋" w:cs="仿宋"/>
          <w:b w:val="0"/>
          <w:bCs w:val="0"/>
          <w:kern w:val="2"/>
          <w:sz w:val="28"/>
          <w:szCs w:val="28"/>
          <w:lang w:val="en-US" w:eastAsia="zh-CN" w:bidi="ar-SA"/>
        </w:rPr>
        <w:t>成交供应商确定后，由采购人和成交单位按照相关规定和程序办理有关手续，签订合同。</w:t>
      </w:r>
    </w:p>
    <w:p w14:paraId="6A94EA3F">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b w:val="0"/>
          <w:bCs w:val="0"/>
          <w:kern w:val="2"/>
          <w:sz w:val="28"/>
          <w:szCs w:val="28"/>
          <w:lang w:val="en-US" w:eastAsia="zh-CN" w:bidi="ar-SA"/>
        </w:rPr>
        <w:t>其他未尽事宜由供需双方在采购合同中详细约定。</w:t>
      </w:r>
      <w:bookmarkEnd w:id="99"/>
    </w:p>
    <w:p w14:paraId="1AB0376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eastAsia="zh-CN"/>
        </w:rPr>
        <w:t>（五）</w:t>
      </w:r>
      <w:r>
        <w:rPr>
          <w:rFonts w:hint="eastAsia" w:ascii="仿宋" w:hAnsi="仿宋" w:eastAsia="仿宋" w:cs="仿宋"/>
          <w:b w:val="0"/>
          <w:bCs w:val="0"/>
          <w:kern w:val="2"/>
          <w:sz w:val="28"/>
          <w:szCs w:val="28"/>
          <w:lang w:val="en-US" w:eastAsia="zh-CN" w:bidi="ar-SA"/>
        </w:rPr>
        <w:t>现场查看联系人：唐超 15923365392</w:t>
      </w:r>
    </w:p>
    <w:p w14:paraId="50453F29">
      <w:pPr>
        <w:pStyle w:val="15"/>
        <w:pageBreakBefore w:val="0"/>
        <w:widowControl w:val="0"/>
        <w:kinsoku/>
        <w:wordWrap/>
        <w:overflowPunct/>
        <w:topLinePunct w:val="0"/>
        <w:autoSpaceDE/>
        <w:autoSpaceDN/>
        <w:bidi w:val="0"/>
        <w:adjustRightInd/>
        <w:snapToGrid w:val="0"/>
        <w:spacing w:line="400" w:lineRule="exact"/>
        <w:textAlignment w:val="auto"/>
        <w:rPr>
          <w:rFonts w:hint="eastAsia"/>
        </w:rPr>
      </w:pPr>
    </w:p>
    <w:p w14:paraId="76C973CE">
      <w:pPr>
        <w:pStyle w:val="3"/>
        <w:spacing w:line="520" w:lineRule="exact"/>
        <w:jc w:val="center"/>
        <w:outlineLvl w:val="9"/>
        <w:rPr>
          <w:rFonts w:hint="eastAsia" w:ascii="仿宋" w:hAnsi="仿宋" w:eastAsia="仿宋" w:cs="仿宋"/>
          <w:b/>
          <w:bCs/>
          <w:sz w:val="36"/>
        </w:rPr>
      </w:pPr>
    </w:p>
    <w:p w14:paraId="6E26A8E1">
      <w:pPr>
        <w:pStyle w:val="15"/>
        <w:rPr>
          <w:rFonts w:hint="eastAsia"/>
        </w:rPr>
      </w:pPr>
    </w:p>
    <w:p w14:paraId="7B31D6E4">
      <w:pPr>
        <w:rPr>
          <w:rFonts w:hint="eastAsia" w:ascii="仿宋" w:hAnsi="仿宋" w:eastAsia="仿宋" w:cs="仿宋"/>
          <w:b/>
          <w:bCs/>
          <w:sz w:val="36"/>
        </w:rPr>
      </w:pPr>
    </w:p>
    <w:p w14:paraId="4572727D">
      <w:pPr>
        <w:pStyle w:val="15"/>
        <w:rPr>
          <w:rFonts w:hint="eastAsia" w:ascii="仿宋" w:hAnsi="仿宋" w:eastAsia="仿宋" w:cs="仿宋"/>
          <w:b/>
          <w:bCs/>
          <w:sz w:val="36"/>
        </w:rPr>
      </w:pPr>
    </w:p>
    <w:p w14:paraId="67AF5032">
      <w:pPr>
        <w:rPr>
          <w:rFonts w:hint="eastAsia"/>
        </w:rPr>
      </w:pPr>
    </w:p>
    <w:p w14:paraId="404B99CE">
      <w:pPr>
        <w:pStyle w:val="2"/>
        <w:bidi w:val="0"/>
        <w:jc w:val="both"/>
        <w:outlineLvl w:val="9"/>
        <w:rPr>
          <w:rFonts w:hint="eastAsia"/>
          <w:color w:val="auto"/>
        </w:rPr>
      </w:pPr>
      <w:bookmarkStart w:id="100" w:name="_Toc4895"/>
    </w:p>
    <w:p w14:paraId="0697AFA8">
      <w:pPr>
        <w:rPr>
          <w:rFonts w:hint="eastAsia"/>
          <w:color w:val="auto"/>
        </w:rPr>
      </w:pPr>
    </w:p>
    <w:p w14:paraId="417AAC62">
      <w:pPr>
        <w:rPr>
          <w:rFonts w:hint="eastAsia"/>
          <w:color w:val="auto"/>
        </w:rPr>
      </w:pPr>
    </w:p>
    <w:p w14:paraId="01D7AA18">
      <w:pPr>
        <w:pStyle w:val="2"/>
        <w:bidi w:val="0"/>
        <w:jc w:val="center"/>
        <w:rPr>
          <w:rFonts w:hint="eastAsia"/>
          <w:lang w:val="en-US" w:eastAsia="zh-CN"/>
        </w:rPr>
      </w:pPr>
      <w:bookmarkStart w:id="101" w:name="_Toc9777"/>
      <w:r>
        <w:rPr>
          <w:rFonts w:hint="eastAsia"/>
          <w:lang w:val="en-US" w:eastAsia="zh-CN"/>
        </w:rPr>
        <w:t>第四篇  采购程序、评定成交的标准、无效报价及采购终止</w:t>
      </w:r>
      <w:bookmarkEnd w:id="100"/>
      <w:bookmarkEnd w:id="101"/>
    </w:p>
    <w:bookmarkEnd w:id="89"/>
    <w:bookmarkEnd w:id="90"/>
    <w:bookmarkEnd w:id="91"/>
    <w:bookmarkEnd w:id="92"/>
    <w:bookmarkEnd w:id="93"/>
    <w:p w14:paraId="7BF23AED">
      <w:pPr>
        <w:pStyle w:val="3"/>
        <w:bidi w:val="0"/>
        <w:outlineLvl w:val="0"/>
        <w:rPr>
          <w:rFonts w:hint="eastAsia"/>
          <w:lang w:val="en-US" w:eastAsia="zh-CN"/>
        </w:rPr>
      </w:pPr>
      <w:bookmarkStart w:id="102" w:name="_Toc22956"/>
      <w:bookmarkStart w:id="103" w:name="_Toc27932"/>
      <w:bookmarkStart w:id="104" w:name="_Toc65660350"/>
      <w:bookmarkStart w:id="105" w:name="_Toc64732012"/>
      <w:bookmarkStart w:id="106" w:name="_Toc9361"/>
      <w:bookmarkStart w:id="107" w:name="_Toc8236"/>
      <w:bookmarkStart w:id="108" w:name="_Toc106034790"/>
      <w:bookmarkStart w:id="109" w:name="_Toc5167"/>
      <w:r>
        <w:rPr>
          <w:rFonts w:hint="eastAsia"/>
          <w:lang w:val="en-US" w:eastAsia="zh-CN"/>
        </w:rPr>
        <w:t>一、采购程序</w:t>
      </w:r>
      <w:bookmarkEnd w:id="102"/>
      <w:bookmarkEnd w:id="103"/>
      <w:bookmarkEnd w:id="104"/>
      <w:bookmarkEnd w:id="105"/>
      <w:bookmarkEnd w:id="106"/>
      <w:bookmarkEnd w:id="107"/>
      <w:bookmarkEnd w:id="108"/>
      <w:bookmarkEnd w:id="109"/>
    </w:p>
    <w:p w14:paraId="2FC71010">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（一）按询比通知书规定的时间和地点进行。</w:t>
      </w:r>
    </w:p>
    <w:p w14:paraId="408B9C9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（二）由本项目评审小组对各投标人的资格条件、实质性响应等进行审查， 并按本项目评分标准进行评分。</w:t>
      </w:r>
    </w:p>
    <w:p w14:paraId="0286D27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1.资格性审查。依据法律法规和询比通知书的规定，对响应文件中的资格证明材料、保证金等进行审查。资格性审查内容如下：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7E9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C7619D8">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BB9A8FB">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3F8C91F7">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检查内容</w:t>
            </w:r>
          </w:p>
        </w:tc>
      </w:tr>
      <w:tr w14:paraId="3DC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4045E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709" w:type="dxa"/>
            <w:vMerge w:val="restart"/>
            <w:noWrap w:val="0"/>
            <w:vAlign w:val="center"/>
          </w:tcPr>
          <w:p w14:paraId="14D305E0">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《中华人民共和国政府采购法》第二十二条规定</w:t>
            </w:r>
          </w:p>
        </w:tc>
        <w:tc>
          <w:tcPr>
            <w:tcW w:w="2835" w:type="dxa"/>
            <w:noWrap w:val="0"/>
            <w:vAlign w:val="center"/>
          </w:tcPr>
          <w:p w14:paraId="155AEB33">
            <w:pPr>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5267" w:type="dxa"/>
            <w:noWrap w:val="0"/>
            <w:vAlign w:val="center"/>
          </w:tcPr>
          <w:p w14:paraId="3BEF852D">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1.投标人法人营业执照（副本）或事业单位法人证书（副本）或个体工商户营业执照或有效的自然人身份证明或社会团体法人登记证书（提供复印件）。 </w:t>
            </w:r>
          </w:p>
          <w:p w14:paraId="02A0A5AA">
            <w:pPr>
              <w:rPr>
                <w:rFonts w:hint="eastAsia" w:ascii="仿宋" w:hAnsi="仿宋" w:eastAsia="仿宋" w:cs="仿宋"/>
                <w:color w:val="auto"/>
                <w:sz w:val="24"/>
                <w:szCs w:val="24"/>
              </w:rPr>
            </w:pPr>
            <w:r>
              <w:rPr>
                <w:rFonts w:hint="eastAsia" w:ascii="仿宋" w:hAnsi="仿宋" w:eastAsia="仿宋" w:cs="仿宋"/>
                <w:color w:val="auto"/>
                <w:sz w:val="24"/>
                <w:szCs w:val="24"/>
              </w:rPr>
              <w:t>2.供应商法定代表人身份证明和法定代表人授权代表委托书。</w:t>
            </w:r>
          </w:p>
        </w:tc>
      </w:tr>
      <w:tr w14:paraId="234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A6DBE70">
            <w:pPr>
              <w:jc w:val="center"/>
              <w:rPr>
                <w:rFonts w:hint="eastAsia" w:ascii="仿宋" w:hAnsi="仿宋" w:eastAsia="仿宋" w:cs="仿宋"/>
                <w:color w:val="auto"/>
                <w:sz w:val="24"/>
                <w:szCs w:val="24"/>
              </w:rPr>
            </w:pPr>
          </w:p>
        </w:tc>
        <w:tc>
          <w:tcPr>
            <w:tcW w:w="709" w:type="dxa"/>
            <w:vMerge w:val="continue"/>
            <w:noWrap w:val="0"/>
            <w:vAlign w:val="center"/>
          </w:tcPr>
          <w:p w14:paraId="10D57BF4">
            <w:pPr>
              <w:rPr>
                <w:rFonts w:hint="eastAsia" w:ascii="仿宋" w:hAnsi="仿宋" w:eastAsia="仿宋" w:cs="仿宋"/>
                <w:color w:val="auto"/>
                <w:sz w:val="24"/>
                <w:szCs w:val="24"/>
                <w:lang w:val="zh-CN"/>
              </w:rPr>
            </w:pPr>
          </w:p>
        </w:tc>
        <w:tc>
          <w:tcPr>
            <w:tcW w:w="2835" w:type="dxa"/>
            <w:noWrap w:val="0"/>
            <w:vAlign w:val="center"/>
          </w:tcPr>
          <w:p w14:paraId="6AE21D75">
            <w:pPr>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具有良好的商业信誉和健全的财务会计制度</w:t>
            </w:r>
          </w:p>
        </w:tc>
        <w:tc>
          <w:tcPr>
            <w:tcW w:w="5267" w:type="dxa"/>
            <w:vMerge w:val="restart"/>
            <w:noWrap w:val="0"/>
            <w:vAlign w:val="center"/>
          </w:tcPr>
          <w:p w14:paraId="00B4ABA7">
            <w:pPr>
              <w:rPr>
                <w:rFonts w:hint="eastAsia" w:ascii="仿宋" w:hAnsi="仿宋" w:eastAsia="仿宋" w:cs="仿宋"/>
                <w:b/>
                <w:color w:val="auto"/>
                <w:sz w:val="24"/>
                <w:szCs w:val="24"/>
              </w:rPr>
            </w:pPr>
            <w:r>
              <w:rPr>
                <w:rFonts w:hint="eastAsia" w:ascii="仿宋" w:hAnsi="仿宋" w:eastAsia="仿宋" w:cs="仿宋"/>
                <w:color w:val="auto"/>
                <w:sz w:val="24"/>
                <w:szCs w:val="24"/>
              </w:rPr>
              <w:t>投标人提供“基本资格条件承诺函”（格式详见第七篇）</w:t>
            </w:r>
          </w:p>
        </w:tc>
      </w:tr>
      <w:tr w14:paraId="3723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CED8F8">
            <w:pPr>
              <w:jc w:val="center"/>
              <w:rPr>
                <w:rFonts w:hint="eastAsia" w:ascii="仿宋" w:hAnsi="仿宋" w:eastAsia="仿宋" w:cs="仿宋"/>
                <w:color w:val="auto"/>
                <w:sz w:val="24"/>
                <w:szCs w:val="24"/>
              </w:rPr>
            </w:pPr>
          </w:p>
        </w:tc>
        <w:tc>
          <w:tcPr>
            <w:tcW w:w="709" w:type="dxa"/>
            <w:vMerge w:val="continue"/>
            <w:noWrap w:val="0"/>
            <w:vAlign w:val="center"/>
          </w:tcPr>
          <w:p w14:paraId="394CD099">
            <w:pPr>
              <w:rPr>
                <w:rFonts w:hint="eastAsia" w:ascii="仿宋" w:hAnsi="仿宋" w:eastAsia="仿宋" w:cs="仿宋"/>
                <w:color w:val="auto"/>
                <w:sz w:val="24"/>
                <w:szCs w:val="24"/>
                <w:lang w:val="zh-CN"/>
              </w:rPr>
            </w:pPr>
          </w:p>
        </w:tc>
        <w:tc>
          <w:tcPr>
            <w:tcW w:w="2835" w:type="dxa"/>
            <w:noWrap w:val="0"/>
            <w:vAlign w:val="center"/>
          </w:tcPr>
          <w:p w14:paraId="5529548D">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tc>
        <w:tc>
          <w:tcPr>
            <w:tcW w:w="5267" w:type="dxa"/>
            <w:vMerge w:val="continue"/>
            <w:noWrap w:val="0"/>
            <w:vAlign w:val="center"/>
          </w:tcPr>
          <w:p w14:paraId="185F4397">
            <w:pPr>
              <w:rPr>
                <w:rFonts w:hint="eastAsia" w:ascii="仿宋" w:hAnsi="仿宋" w:eastAsia="仿宋" w:cs="仿宋"/>
                <w:color w:val="auto"/>
                <w:sz w:val="24"/>
                <w:szCs w:val="24"/>
              </w:rPr>
            </w:pPr>
          </w:p>
        </w:tc>
      </w:tr>
      <w:tr w14:paraId="198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242DDE">
            <w:pPr>
              <w:jc w:val="center"/>
              <w:rPr>
                <w:rFonts w:hint="eastAsia" w:ascii="仿宋" w:hAnsi="仿宋" w:eastAsia="仿宋" w:cs="仿宋"/>
                <w:color w:val="auto"/>
                <w:sz w:val="24"/>
                <w:szCs w:val="24"/>
              </w:rPr>
            </w:pPr>
          </w:p>
        </w:tc>
        <w:tc>
          <w:tcPr>
            <w:tcW w:w="709" w:type="dxa"/>
            <w:vMerge w:val="continue"/>
            <w:noWrap w:val="0"/>
            <w:vAlign w:val="center"/>
          </w:tcPr>
          <w:p w14:paraId="3D1B3034">
            <w:pPr>
              <w:rPr>
                <w:rFonts w:hint="eastAsia" w:ascii="仿宋" w:hAnsi="仿宋" w:eastAsia="仿宋" w:cs="仿宋"/>
                <w:color w:val="auto"/>
                <w:sz w:val="24"/>
                <w:szCs w:val="24"/>
                <w:lang w:val="zh-CN"/>
              </w:rPr>
            </w:pPr>
          </w:p>
        </w:tc>
        <w:tc>
          <w:tcPr>
            <w:tcW w:w="2835" w:type="dxa"/>
            <w:noWrap w:val="0"/>
            <w:vAlign w:val="center"/>
          </w:tcPr>
          <w:p w14:paraId="752D886A">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4.有依法缴纳税收和社会保障金的良好记录</w:t>
            </w:r>
          </w:p>
        </w:tc>
        <w:tc>
          <w:tcPr>
            <w:tcW w:w="5267" w:type="dxa"/>
            <w:vMerge w:val="continue"/>
            <w:noWrap w:val="0"/>
            <w:vAlign w:val="center"/>
          </w:tcPr>
          <w:p w14:paraId="236A655F">
            <w:pPr>
              <w:rPr>
                <w:rFonts w:hint="eastAsia" w:ascii="仿宋" w:hAnsi="仿宋" w:eastAsia="仿宋" w:cs="仿宋"/>
                <w:color w:val="auto"/>
                <w:sz w:val="24"/>
                <w:szCs w:val="24"/>
              </w:rPr>
            </w:pPr>
          </w:p>
        </w:tc>
      </w:tr>
      <w:tr w14:paraId="22C8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E47479A">
            <w:pPr>
              <w:jc w:val="center"/>
              <w:rPr>
                <w:rFonts w:hint="eastAsia" w:ascii="仿宋" w:hAnsi="仿宋" w:eastAsia="仿宋" w:cs="仿宋"/>
                <w:color w:val="auto"/>
                <w:sz w:val="24"/>
                <w:szCs w:val="24"/>
              </w:rPr>
            </w:pPr>
          </w:p>
        </w:tc>
        <w:tc>
          <w:tcPr>
            <w:tcW w:w="709" w:type="dxa"/>
            <w:vMerge w:val="continue"/>
            <w:noWrap w:val="0"/>
            <w:vAlign w:val="center"/>
          </w:tcPr>
          <w:p w14:paraId="66F7AA68">
            <w:pPr>
              <w:rPr>
                <w:rFonts w:hint="eastAsia" w:ascii="仿宋" w:hAnsi="仿宋" w:eastAsia="仿宋" w:cs="仿宋"/>
                <w:color w:val="auto"/>
                <w:sz w:val="24"/>
                <w:szCs w:val="24"/>
                <w:lang w:val="zh-CN"/>
              </w:rPr>
            </w:pPr>
          </w:p>
        </w:tc>
        <w:tc>
          <w:tcPr>
            <w:tcW w:w="2835" w:type="dxa"/>
            <w:noWrap w:val="0"/>
            <w:vAlign w:val="center"/>
          </w:tcPr>
          <w:p w14:paraId="717735C8">
            <w:pPr>
              <w:rPr>
                <w:rFonts w:hint="eastAsia" w:ascii="仿宋" w:hAnsi="仿宋" w:eastAsia="仿宋" w:cs="仿宋"/>
                <w:color w:val="auto"/>
                <w:sz w:val="24"/>
                <w:szCs w:val="24"/>
                <w:lang w:val="zh-CN"/>
              </w:rPr>
            </w:pPr>
            <w:r>
              <w:rPr>
                <w:rFonts w:hint="eastAsia" w:ascii="仿宋" w:hAnsi="仿宋" w:eastAsia="仿宋" w:cs="仿宋"/>
                <w:color w:val="auto"/>
                <w:sz w:val="24"/>
                <w:szCs w:val="24"/>
              </w:rPr>
              <w:t>5.参加政府采购活动前三年内，在经营活动中没有重大违法记录</w:t>
            </w:r>
          </w:p>
        </w:tc>
        <w:tc>
          <w:tcPr>
            <w:tcW w:w="5267" w:type="dxa"/>
            <w:vMerge w:val="continue"/>
            <w:noWrap w:val="0"/>
            <w:vAlign w:val="center"/>
          </w:tcPr>
          <w:p w14:paraId="54BABF95">
            <w:pPr>
              <w:rPr>
                <w:rFonts w:hint="eastAsia" w:ascii="仿宋" w:hAnsi="仿宋" w:eastAsia="仿宋" w:cs="仿宋"/>
                <w:b/>
                <w:color w:val="auto"/>
                <w:sz w:val="24"/>
                <w:szCs w:val="24"/>
              </w:rPr>
            </w:pPr>
          </w:p>
        </w:tc>
      </w:tr>
      <w:tr w14:paraId="436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8028658">
            <w:pPr>
              <w:jc w:val="center"/>
              <w:rPr>
                <w:rFonts w:hint="eastAsia" w:ascii="仿宋" w:hAnsi="仿宋" w:eastAsia="仿宋" w:cs="仿宋"/>
                <w:color w:val="auto"/>
                <w:sz w:val="24"/>
                <w:szCs w:val="24"/>
              </w:rPr>
            </w:pPr>
          </w:p>
        </w:tc>
        <w:tc>
          <w:tcPr>
            <w:tcW w:w="709" w:type="dxa"/>
            <w:vMerge w:val="continue"/>
            <w:noWrap w:val="0"/>
            <w:vAlign w:val="center"/>
          </w:tcPr>
          <w:p w14:paraId="100874BC">
            <w:pPr>
              <w:rPr>
                <w:rFonts w:hint="eastAsia" w:ascii="仿宋" w:hAnsi="仿宋" w:eastAsia="仿宋" w:cs="仿宋"/>
                <w:color w:val="auto"/>
                <w:sz w:val="24"/>
                <w:szCs w:val="24"/>
              </w:rPr>
            </w:pPr>
          </w:p>
        </w:tc>
        <w:tc>
          <w:tcPr>
            <w:tcW w:w="2835" w:type="dxa"/>
            <w:noWrap w:val="0"/>
            <w:vAlign w:val="center"/>
          </w:tcPr>
          <w:p w14:paraId="40DC0D97">
            <w:pPr>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5267" w:type="dxa"/>
            <w:noWrap w:val="0"/>
            <w:vAlign w:val="center"/>
          </w:tcPr>
          <w:p w14:paraId="36551AA1">
            <w:pPr>
              <w:rPr>
                <w:rFonts w:hint="eastAsia" w:ascii="仿宋" w:hAnsi="仿宋" w:eastAsia="仿宋" w:cs="仿宋"/>
                <w:color w:val="auto"/>
                <w:sz w:val="24"/>
                <w:szCs w:val="24"/>
              </w:rPr>
            </w:pPr>
          </w:p>
        </w:tc>
      </w:tr>
      <w:tr w14:paraId="398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1424B5C">
            <w:pPr>
              <w:jc w:val="center"/>
              <w:rPr>
                <w:rFonts w:hint="eastAsia" w:ascii="仿宋" w:hAnsi="仿宋" w:eastAsia="仿宋" w:cs="仿宋"/>
                <w:color w:val="auto"/>
                <w:sz w:val="24"/>
                <w:szCs w:val="24"/>
              </w:rPr>
            </w:pPr>
          </w:p>
        </w:tc>
        <w:tc>
          <w:tcPr>
            <w:tcW w:w="709" w:type="dxa"/>
            <w:vMerge w:val="continue"/>
            <w:noWrap w:val="0"/>
            <w:vAlign w:val="center"/>
          </w:tcPr>
          <w:p w14:paraId="56A262F9">
            <w:pPr>
              <w:rPr>
                <w:rFonts w:hint="eastAsia" w:ascii="仿宋" w:hAnsi="仿宋" w:eastAsia="仿宋" w:cs="仿宋"/>
                <w:color w:val="auto"/>
                <w:sz w:val="24"/>
                <w:szCs w:val="24"/>
              </w:rPr>
            </w:pPr>
          </w:p>
        </w:tc>
        <w:tc>
          <w:tcPr>
            <w:tcW w:w="2835" w:type="dxa"/>
            <w:noWrap w:val="0"/>
            <w:vAlign w:val="center"/>
          </w:tcPr>
          <w:p w14:paraId="7FAD0AA2">
            <w:pPr>
              <w:rPr>
                <w:rFonts w:hint="eastAsia" w:ascii="仿宋" w:hAnsi="仿宋" w:eastAsia="仿宋" w:cs="仿宋"/>
                <w:color w:val="auto"/>
                <w:sz w:val="24"/>
                <w:szCs w:val="24"/>
              </w:rPr>
            </w:pPr>
            <w:r>
              <w:rPr>
                <w:rFonts w:hint="eastAsia" w:ascii="仿宋" w:hAnsi="仿宋" w:eastAsia="仿宋" w:cs="仿宋"/>
                <w:color w:val="auto"/>
                <w:sz w:val="24"/>
                <w:szCs w:val="24"/>
              </w:rPr>
              <w:t>7.本项目的特定资格要求</w:t>
            </w:r>
          </w:p>
        </w:tc>
        <w:tc>
          <w:tcPr>
            <w:tcW w:w="5267" w:type="dxa"/>
            <w:noWrap w:val="0"/>
            <w:vAlign w:val="center"/>
          </w:tcPr>
          <w:p w14:paraId="5CFA85D8">
            <w:pPr>
              <w:rPr>
                <w:rFonts w:hint="eastAsia" w:ascii="仿宋" w:hAnsi="仿宋" w:eastAsia="仿宋" w:cs="仿宋"/>
                <w:color w:val="auto"/>
                <w:sz w:val="24"/>
                <w:szCs w:val="24"/>
              </w:rPr>
            </w:pPr>
            <w:r>
              <w:rPr>
                <w:rFonts w:hint="eastAsia" w:ascii="仿宋" w:hAnsi="仿宋" w:eastAsia="仿宋" w:cs="仿宋"/>
                <w:color w:val="auto"/>
                <w:sz w:val="24"/>
                <w:szCs w:val="24"/>
              </w:rPr>
              <w:t>按“第一篇三、投标人资格要求（三）本项目的特定资格要求”的要求提交（如果有）。</w:t>
            </w:r>
          </w:p>
        </w:tc>
      </w:tr>
      <w:tr w14:paraId="51D0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79AE3E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w:t>
            </w:r>
          </w:p>
        </w:tc>
        <w:tc>
          <w:tcPr>
            <w:tcW w:w="3544" w:type="dxa"/>
            <w:gridSpan w:val="2"/>
            <w:noWrap w:val="0"/>
            <w:vAlign w:val="center"/>
          </w:tcPr>
          <w:p w14:paraId="636219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特定资格条件</w:t>
            </w:r>
          </w:p>
        </w:tc>
        <w:tc>
          <w:tcPr>
            <w:tcW w:w="5267" w:type="dxa"/>
            <w:noWrap w:val="0"/>
            <w:vAlign w:val="top"/>
          </w:tcPr>
          <w:p w14:paraId="3192520C">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sz w:val="24"/>
                <w:szCs w:val="24"/>
              </w:rPr>
            </w:pPr>
          </w:p>
        </w:tc>
      </w:tr>
    </w:tbl>
    <w:p w14:paraId="77215E52">
      <w:pPr>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w:t>
      </w:r>
    </w:p>
    <w:p w14:paraId="5383BCC6">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fldChar w:fldCharType="begin"/>
      </w:r>
      <w:r>
        <w:rPr>
          <w:rFonts w:hint="eastAsia" w:ascii="仿宋" w:hAnsi="仿宋" w:eastAsia="仿宋" w:cs="仿宋"/>
          <w:color w:val="auto"/>
          <w:kern w:val="0"/>
          <w:sz w:val="18"/>
          <w:szCs w:val="18"/>
        </w:rPr>
        <w:instrText xml:space="preserve"> eq \o\ac(</w:instrText>
      </w:r>
      <w:r>
        <w:rPr>
          <w:rFonts w:hint="eastAsia" w:ascii="仿宋" w:hAnsi="仿宋" w:eastAsia="仿宋" w:cs="仿宋"/>
          <w:color w:val="auto"/>
          <w:kern w:val="0"/>
          <w:position w:val="-3"/>
          <w:sz w:val="27"/>
          <w:szCs w:val="18"/>
        </w:rPr>
        <w:instrText xml:space="preserve">○</w:instrText>
      </w:r>
      <w:r>
        <w:rPr>
          <w:rFonts w:hint="eastAsia" w:ascii="仿宋" w:hAnsi="仿宋" w:eastAsia="仿宋" w:cs="仿宋"/>
          <w:color w:val="auto"/>
          <w:kern w:val="0"/>
          <w:position w:val="0"/>
          <w:sz w:val="18"/>
          <w:szCs w:val="18"/>
        </w:rPr>
        <w:instrText xml:space="preserve">,1)</w:instrText>
      </w:r>
      <w:r>
        <w:rPr>
          <w:rFonts w:hint="eastAsia" w:ascii="仿宋" w:hAnsi="仿宋" w:eastAsia="仿宋" w:cs="仿宋"/>
          <w:color w:val="auto"/>
          <w:kern w:val="0"/>
          <w:sz w:val="18"/>
          <w:szCs w:val="18"/>
        </w:rPr>
        <w:fldChar w:fldCharType="end"/>
      </w:r>
      <w:r>
        <w:rPr>
          <w:rFonts w:hint="eastAsia" w:ascii="仿宋" w:hAnsi="仿宋" w:eastAsia="仿宋" w:cs="仿宋"/>
          <w:color w:val="auto"/>
          <w:kern w:val="0"/>
          <w:sz w:val="18"/>
          <w:szCs w:val="1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FE62D70">
      <w:pPr>
        <w:numPr>
          <w:ilvl w:val="0"/>
          <w:numId w:val="4"/>
        </w:numPr>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实质性响应审查。评审小组应当对响应文件进行评审，并根据询比通知书规定的采购程序、评定成交的标准等事项与实质性响应询比通知书要求的投标人进行评审。未实质性响应询比通知书的响应文件按无效处理，实质性响应审查内容如下：</w:t>
      </w:r>
    </w:p>
    <w:p w14:paraId="0026B008">
      <w:pPr>
        <w:numPr>
          <w:ilvl w:val="0"/>
          <w:numId w:val="0"/>
        </w:numPr>
        <w:snapToGrid w:val="0"/>
        <w:spacing w:line="400" w:lineRule="exact"/>
        <w:rPr>
          <w:rFonts w:hint="eastAsia" w:ascii="仿宋" w:hAnsi="仿宋" w:eastAsia="仿宋" w:cs="仿宋"/>
          <w:color w:val="auto"/>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2CA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B2F5FFF">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序号</w:t>
            </w:r>
          </w:p>
        </w:tc>
        <w:tc>
          <w:tcPr>
            <w:tcW w:w="2694" w:type="dxa"/>
            <w:noWrap w:val="0"/>
            <w:vAlign w:val="center"/>
          </w:tcPr>
          <w:p w14:paraId="09683B41">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审查因素</w:t>
            </w:r>
          </w:p>
        </w:tc>
        <w:tc>
          <w:tcPr>
            <w:tcW w:w="6259" w:type="dxa"/>
            <w:noWrap w:val="0"/>
            <w:vAlign w:val="center"/>
          </w:tcPr>
          <w:p w14:paraId="3EE04DBD">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审查标准</w:t>
            </w:r>
          </w:p>
        </w:tc>
      </w:tr>
      <w:tr w14:paraId="487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4927775">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694" w:type="dxa"/>
            <w:noWrap w:val="0"/>
            <w:vAlign w:val="center"/>
          </w:tcPr>
          <w:p w14:paraId="4E1ECF66">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响应文件签署或盖章</w:t>
            </w:r>
          </w:p>
        </w:tc>
        <w:tc>
          <w:tcPr>
            <w:tcW w:w="6259" w:type="dxa"/>
            <w:noWrap w:val="0"/>
            <w:vAlign w:val="center"/>
          </w:tcPr>
          <w:p w14:paraId="0A018C37">
            <w:pPr>
              <w:rPr>
                <w:rFonts w:hint="eastAsia" w:ascii="仿宋" w:hAnsi="仿宋" w:eastAsia="仿宋" w:cs="仿宋"/>
                <w:color w:val="auto"/>
                <w:kern w:val="0"/>
                <w:sz w:val="28"/>
                <w:szCs w:val="28"/>
              </w:rPr>
            </w:pPr>
            <w:r>
              <w:rPr>
                <w:rFonts w:hint="eastAsia" w:ascii="仿宋" w:hAnsi="仿宋" w:eastAsia="仿宋" w:cs="仿宋"/>
                <w:color w:val="auto"/>
                <w:sz w:val="28"/>
                <w:szCs w:val="28"/>
              </w:rPr>
              <w:t>按“第六篇响应文件格式要求”要求签署或盖章</w:t>
            </w:r>
          </w:p>
        </w:tc>
      </w:tr>
      <w:tr w14:paraId="741B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4708B6B">
            <w:pPr>
              <w:jc w:val="center"/>
              <w:rPr>
                <w:rFonts w:hint="eastAsia" w:ascii="仿宋" w:hAnsi="仿宋" w:eastAsia="仿宋" w:cs="仿宋"/>
                <w:color w:val="auto"/>
                <w:kern w:val="0"/>
                <w:sz w:val="28"/>
                <w:szCs w:val="28"/>
              </w:rPr>
            </w:pPr>
          </w:p>
        </w:tc>
        <w:tc>
          <w:tcPr>
            <w:tcW w:w="2694" w:type="dxa"/>
            <w:noWrap w:val="0"/>
            <w:vAlign w:val="center"/>
          </w:tcPr>
          <w:p w14:paraId="1A31F72C">
            <w:pP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法定代表人身份证明及授权委托书</w:t>
            </w:r>
          </w:p>
        </w:tc>
        <w:tc>
          <w:tcPr>
            <w:tcW w:w="6259" w:type="dxa"/>
            <w:noWrap w:val="0"/>
            <w:vAlign w:val="center"/>
          </w:tcPr>
          <w:p w14:paraId="3BD4645B">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法定代表人身份证明及授权委托书有效，符合询比通知书规定的格式，签署或盖章齐全。</w:t>
            </w:r>
          </w:p>
        </w:tc>
      </w:tr>
      <w:tr w14:paraId="192F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AB811AD">
            <w:pPr>
              <w:jc w:val="center"/>
              <w:rPr>
                <w:rFonts w:hint="eastAsia" w:ascii="仿宋" w:hAnsi="仿宋" w:eastAsia="仿宋" w:cs="仿宋"/>
                <w:color w:val="auto"/>
                <w:kern w:val="0"/>
                <w:sz w:val="28"/>
                <w:szCs w:val="28"/>
              </w:rPr>
            </w:pPr>
          </w:p>
        </w:tc>
        <w:tc>
          <w:tcPr>
            <w:tcW w:w="2694" w:type="dxa"/>
            <w:noWrap w:val="0"/>
            <w:vAlign w:val="center"/>
          </w:tcPr>
          <w:p w14:paraId="7BA9A6B2">
            <w:pPr>
              <w:rPr>
                <w:rFonts w:hint="eastAsia" w:ascii="仿宋" w:hAnsi="仿宋" w:eastAsia="仿宋" w:cs="仿宋"/>
                <w:color w:val="auto"/>
                <w:sz w:val="28"/>
                <w:szCs w:val="28"/>
                <w:lang w:val="zh-CN"/>
              </w:rPr>
            </w:pP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c>
          <w:tcPr>
            <w:tcW w:w="6259" w:type="dxa"/>
            <w:noWrap w:val="0"/>
            <w:vAlign w:val="center"/>
          </w:tcPr>
          <w:p w14:paraId="12718CA9">
            <w:pPr>
              <w:rPr>
                <w:rFonts w:hint="eastAsia" w:ascii="仿宋" w:hAnsi="仿宋" w:eastAsia="仿宋" w:cs="仿宋"/>
                <w:color w:val="auto"/>
                <w:kern w:val="0"/>
                <w:sz w:val="28"/>
                <w:szCs w:val="28"/>
              </w:rPr>
            </w:pPr>
            <w:r>
              <w:rPr>
                <w:rFonts w:hint="eastAsia" w:ascii="仿宋" w:hAnsi="仿宋" w:eastAsia="仿宋" w:cs="仿宋"/>
                <w:color w:val="auto"/>
                <w:sz w:val="28"/>
                <w:szCs w:val="28"/>
                <w:lang w:val="zh-CN"/>
              </w:rPr>
              <w:t>只能有一个</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r>
      <w:tr w14:paraId="29B5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D675100">
            <w:pPr>
              <w:jc w:val="center"/>
              <w:rPr>
                <w:rFonts w:hint="eastAsia" w:ascii="仿宋" w:hAnsi="仿宋" w:eastAsia="仿宋" w:cs="仿宋"/>
                <w:color w:val="auto"/>
                <w:kern w:val="0"/>
                <w:sz w:val="28"/>
                <w:szCs w:val="28"/>
              </w:rPr>
            </w:pPr>
          </w:p>
        </w:tc>
        <w:tc>
          <w:tcPr>
            <w:tcW w:w="2694" w:type="dxa"/>
            <w:noWrap w:val="0"/>
            <w:vAlign w:val="center"/>
          </w:tcPr>
          <w:p w14:paraId="552ADB1A">
            <w:pPr>
              <w:rPr>
                <w:rFonts w:hint="eastAsia" w:ascii="仿宋" w:hAnsi="仿宋" w:eastAsia="仿宋" w:cs="仿宋"/>
                <w:color w:val="auto"/>
                <w:sz w:val="28"/>
                <w:szCs w:val="28"/>
                <w:lang w:val="zh-CN"/>
              </w:rPr>
            </w:pPr>
            <w:r>
              <w:rPr>
                <w:rFonts w:hint="eastAsia" w:ascii="仿宋" w:hAnsi="仿宋" w:eastAsia="仿宋" w:cs="仿宋"/>
                <w:color w:val="auto"/>
                <w:sz w:val="28"/>
                <w:szCs w:val="28"/>
              </w:rPr>
              <w:t>报价唯一</w:t>
            </w:r>
          </w:p>
        </w:tc>
        <w:tc>
          <w:tcPr>
            <w:tcW w:w="6259" w:type="dxa"/>
            <w:noWrap w:val="0"/>
            <w:vAlign w:val="center"/>
          </w:tcPr>
          <w:p w14:paraId="76435BB6">
            <w:pPr>
              <w:rPr>
                <w:rFonts w:hint="eastAsia" w:ascii="仿宋" w:hAnsi="仿宋" w:eastAsia="仿宋" w:cs="仿宋"/>
                <w:color w:val="auto"/>
                <w:kern w:val="0"/>
                <w:sz w:val="28"/>
                <w:szCs w:val="28"/>
              </w:rPr>
            </w:pPr>
            <w:r>
              <w:rPr>
                <w:rFonts w:hint="eastAsia" w:ascii="仿宋" w:hAnsi="仿宋" w:eastAsia="仿宋" w:cs="仿宋"/>
                <w:color w:val="auto"/>
                <w:sz w:val="28"/>
                <w:szCs w:val="28"/>
              </w:rPr>
              <w:t>只能有一个有效报价，不得提交选择性报价。</w:t>
            </w:r>
          </w:p>
        </w:tc>
      </w:tr>
      <w:tr w14:paraId="2FA1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38718E6">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694" w:type="dxa"/>
            <w:noWrap w:val="0"/>
            <w:vAlign w:val="center"/>
          </w:tcPr>
          <w:p w14:paraId="7B960CE7">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份数</w:t>
            </w:r>
          </w:p>
        </w:tc>
        <w:tc>
          <w:tcPr>
            <w:tcW w:w="6259" w:type="dxa"/>
            <w:noWrap w:val="0"/>
            <w:vAlign w:val="center"/>
          </w:tcPr>
          <w:p w14:paraId="20BEE8CB">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正一份，符合</w:t>
            </w:r>
            <w:r>
              <w:rPr>
                <w:rFonts w:hint="eastAsia" w:ascii="仿宋" w:hAnsi="仿宋" w:eastAsia="仿宋" w:cs="仿宋"/>
                <w:color w:val="auto"/>
                <w:sz w:val="28"/>
                <w:szCs w:val="28"/>
              </w:rPr>
              <w:t>询</w:t>
            </w:r>
            <w:r>
              <w:rPr>
                <w:rFonts w:hint="eastAsia" w:ascii="仿宋" w:hAnsi="仿宋" w:eastAsia="仿宋" w:cs="仿宋"/>
                <w:color w:val="auto"/>
                <w:sz w:val="28"/>
                <w:szCs w:val="28"/>
                <w:lang w:val="zh-CN"/>
              </w:rPr>
              <w:t>比通</w:t>
            </w:r>
            <w:r>
              <w:rPr>
                <w:rFonts w:hint="eastAsia" w:ascii="仿宋" w:hAnsi="仿宋" w:eastAsia="仿宋" w:cs="仿宋"/>
                <w:color w:val="auto"/>
                <w:sz w:val="28"/>
                <w:szCs w:val="28"/>
              </w:rPr>
              <w:t>知书</w:t>
            </w:r>
            <w:r>
              <w:rPr>
                <w:rFonts w:hint="eastAsia" w:ascii="仿宋" w:hAnsi="仿宋" w:eastAsia="仿宋" w:cs="仿宋"/>
                <w:color w:val="auto"/>
                <w:sz w:val="28"/>
                <w:szCs w:val="28"/>
                <w:lang w:val="zh-CN"/>
              </w:rPr>
              <w:t>要求。</w:t>
            </w:r>
          </w:p>
        </w:tc>
      </w:tr>
      <w:tr w14:paraId="171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4B7464A">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694" w:type="dxa"/>
            <w:noWrap w:val="0"/>
            <w:vAlign w:val="center"/>
          </w:tcPr>
          <w:p w14:paraId="0E419739">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响应文件内容</w:t>
            </w:r>
          </w:p>
        </w:tc>
        <w:tc>
          <w:tcPr>
            <w:tcW w:w="6259" w:type="dxa"/>
            <w:noWrap w:val="0"/>
            <w:vAlign w:val="center"/>
          </w:tcPr>
          <w:p w14:paraId="1A95927F">
            <w:pPr>
              <w:pStyle w:val="10"/>
              <w:rPr>
                <w:rFonts w:hint="eastAsia" w:ascii="仿宋" w:hAnsi="仿宋" w:eastAsia="仿宋" w:cs="仿宋"/>
                <w:color w:val="auto"/>
                <w:sz w:val="28"/>
                <w:szCs w:val="28"/>
              </w:rPr>
            </w:pPr>
            <w:r>
              <w:rPr>
                <w:rFonts w:hint="eastAsia" w:ascii="仿宋" w:hAnsi="仿宋" w:eastAsia="仿宋" w:cs="仿宋"/>
                <w:color w:val="auto"/>
                <w:sz w:val="28"/>
                <w:szCs w:val="28"/>
              </w:rPr>
              <w:t>对询比通知书第二篇、第三篇规定的询比内容进行实质性响应。</w:t>
            </w:r>
          </w:p>
        </w:tc>
      </w:tr>
      <w:tr w14:paraId="7DBA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358F040">
            <w:pPr>
              <w:jc w:val="center"/>
              <w:rPr>
                <w:rFonts w:hint="eastAsia" w:ascii="仿宋" w:hAnsi="仿宋" w:eastAsia="仿宋" w:cs="仿宋"/>
                <w:color w:val="auto"/>
                <w:kern w:val="0"/>
                <w:sz w:val="28"/>
                <w:szCs w:val="28"/>
              </w:rPr>
            </w:pPr>
          </w:p>
        </w:tc>
        <w:tc>
          <w:tcPr>
            <w:tcW w:w="2694" w:type="dxa"/>
            <w:noWrap w:val="0"/>
            <w:vAlign w:val="center"/>
          </w:tcPr>
          <w:p w14:paraId="6BD1FAA5">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询比有效期</w:t>
            </w:r>
          </w:p>
        </w:tc>
        <w:tc>
          <w:tcPr>
            <w:tcW w:w="6259" w:type="dxa"/>
            <w:noWrap w:val="0"/>
            <w:vAlign w:val="center"/>
          </w:tcPr>
          <w:p w14:paraId="64CEBC8E">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响应文件及有关承诺文件有效期为提交响应文件截止时间起90天。</w:t>
            </w:r>
          </w:p>
        </w:tc>
      </w:tr>
    </w:tbl>
    <w:p w14:paraId="36714323">
      <w:pPr>
        <w:pStyle w:val="11"/>
        <w:keepNext w:val="0"/>
        <w:keepLines w:val="0"/>
        <w:pageBreakBefore w:val="0"/>
        <w:widowControl w:val="0"/>
        <w:numPr>
          <w:ilvl w:val="0"/>
          <w:numId w:val="5"/>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评审小组在对响应文件的有效性、完整性和响应程度进行审查时，</w:t>
      </w:r>
    </w:p>
    <w:p w14:paraId="6456285E">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可以要求投标人对响应文件中含义不明确、同类问题表述不一致或者有明显文字和计算错误的内容等作出必要的澄清、说明或者更正。投标人的澄清、说明或者更正不得超出响应文件的范围或者改变响应文件的实质性内容。投标人的澄清、说明或者更正应当由法定代表人（或其授权代表）或自然人（投标人为自然人）签署或者加盖公章。由授权代表签署的，应当附法定代表人授权书。投标人为自然人的，应当由本人签署并附身份证明。</w:t>
      </w:r>
    </w:p>
    <w:p w14:paraId="08FD5C87">
      <w:pPr>
        <w:keepNext w:val="0"/>
        <w:keepLines w:val="0"/>
        <w:pageBreakBefore w:val="0"/>
        <w:widowControl w:val="0"/>
        <w:kinsoku/>
        <w:wordWrap/>
        <w:overflowPunct/>
        <w:topLinePunct w:val="0"/>
        <w:autoSpaceDE/>
        <w:autoSpaceDN/>
        <w:bidi w:val="0"/>
        <w:adjustRightInd/>
        <w:snapToGrid w:val="0"/>
        <w:spacing w:line="240" w:lineRule="atLeas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（四）评审的依据为询比通知书和响应文件（含有效的补充文件）。</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小组判断响应文件对询比通知书的响应，仅基于响应文件本身而不靠外部证据。</w:t>
      </w:r>
    </w:p>
    <w:p w14:paraId="3C17F4D9">
      <w:pPr>
        <w:pStyle w:val="3"/>
        <w:bidi w:val="0"/>
        <w:outlineLvl w:val="0"/>
        <w:rPr>
          <w:rFonts w:hint="eastAsia"/>
          <w:lang w:val="en-US" w:eastAsia="zh-CN"/>
        </w:rPr>
      </w:pPr>
      <w:bookmarkStart w:id="110" w:name="_Toc5149"/>
      <w:bookmarkStart w:id="111" w:name="_Toc30639"/>
      <w:bookmarkStart w:id="112" w:name="_Toc64732013"/>
      <w:bookmarkStart w:id="113" w:name="_Toc11713"/>
      <w:bookmarkStart w:id="114" w:name="_Toc106034791"/>
      <w:bookmarkStart w:id="115" w:name="_Toc65660351"/>
      <w:bookmarkStart w:id="116" w:name="_Toc22153"/>
      <w:bookmarkStart w:id="117" w:name="_Toc193"/>
      <w:r>
        <w:rPr>
          <w:rFonts w:hint="eastAsia"/>
          <w:lang w:val="en-US" w:eastAsia="zh-CN"/>
        </w:rPr>
        <w:t>二、评定成交的标准</w:t>
      </w:r>
      <w:bookmarkEnd w:id="110"/>
      <w:bookmarkEnd w:id="111"/>
      <w:bookmarkEnd w:id="112"/>
      <w:bookmarkEnd w:id="113"/>
      <w:bookmarkEnd w:id="114"/>
      <w:bookmarkEnd w:id="115"/>
      <w:bookmarkEnd w:id="116"/>
      <w:bookmarkEnd w:id="117"/>
    </w:p>
    <w:p w14:paraId="4F657B6C">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bookmarkStart w:id="118" w:name="_Toc29113"/>
      <w:bookmarkStart w:id="119" w:name="_Toc12644"/>
      <w:bookmarkStart w:id="120" w:name="_Toc65660352"/>
      <w:bookmarkStart w:id="121" w:name="_Toc106034792"/>
      <w:bookmarkStart w:id="122" w:name="_Toc19473"/>
      <w:r>
        <w:rPr>
          <w:rFonts w:hint="eastAsia" w:ascii="仿宋" w:hAnsi="仿宋" w:eastAsia="仿宋" w:cs="仿宋"/>
          <w:b w:val="0"/>
          <w:bCs w:val="0"/>
          <w:kern w:val="2"/>
          <w:sz w:val="28"/>
          <w:szCs w:val="28"/>
          <w:lang w:val="en-US" w:eastAsia="zh-CN" w:bidi="ar-SA"/>
        </w:rPr>
        <w:t>（一）评审标准</w:t>
      </w:r>
    </w:p>
    <w:p w14:paraId="689CFEC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本项目投标人的响应文件不得有任一项应答低于询比采购通知书要求，否则将为无效报价。</w:t>
      </w:r>
    </w:p>
    <w:p w14:paraId="66AEAC2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（二）成交原则、方式</w:t>
      </w:r>
    </w:p>
    <w:p w14:paraId="7AFFB71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评审小组根据技术（质量）和服务均能满足询比通知书实质性要求的投标人中，满足3名以上成交候选人。其中，报价最低的1家投标人为中标人。</w:t>
      </w:r>
    </w:p>
    <w:p w14:paraId="689AF27D">
      <w:pPr>
        <w:pStyle w:val="3"/>
        <w:bidi w:val="0"/>
        <w:outlineLvl w:val="0"/>
        <w:rPr>
          <w:rFonts w:hint="eastAsia"/>
          <w:lang w:val="en-US" w:eastAsia="zh-CN"/>
        </w:rPr>
      </w:pPr>
      <w:bookmarkStart w:id="123" w:name="_Toc30335"/>
      <w:bookmarkStart w:id="124" w:name="_Toc24372"/>
      <w:r>
        <w:rPr>
          <w:rFonts w:hint="eastAsia"/>
          <w:lang w:val="en-US" w:eastAsia="zh-CN"/>
        </w:rPr>
        <w:t>三、无效</w:t>
      </w:r>
      <w:bookmarkEnd w:id="118"/>
      <w:bookmarkEnd w:id="119"/>
      <w:bookmarkEnd w:id="120"/>
      <w:r>
        <w:rPr>
          <w:rFonts w:hint="eastAsia"/>
          <w:lang w:val="en-US" w:eastAsia="zh-CN"/>
        </w:rPr>
        <w:t>报价</w:t>
      </w:r>
      <w:bookmarkEnd w:id="121"/>
      <w:bookmarkEnd w:id="122"/>
      <w:bookmarkEnd w:id="123"/>
      <w:bookmarkEnd w:id="124"/>
    </w:p>
    <w:p w14:paraId="1CDBF9C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投标人发生以下条款情况之一者，视为无效报价：</w:t>
      </w:r>
    </w:p>
    <w:p w14:paraId="1ECC3E0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（一）投标人不符合规定的资格条件的；</w:t>
      </w:r>
    </w:p>
    <w:p w14:paraId="7F6F8B5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（二）投标人未通过实质性响应审查的；</w:t>
      </w:r>
    </w:p>
    <w:p w14:paraId="17816B2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（三）投标人所提交的响应文件未按要求每页签字或盖章的；</w:t>
      </w:r>
    </w:p>
    <w:p w14:paraId="1E78CAE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（四）投标人的报价超过采购预算或最高限价的；</w:t>
      </w:r>
    </w:p>
    <w:p w14:paraId="49FAE36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（五）投标人的响应文件不得有任一项应答低于询比采购通知书要求；</w:t>
      </w:r>
    </w:p>
    <w:p w14:paraId="7449BB9B">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（六）投标人响应文件内容有与国家现行法律法规相违背的内容，或附有采购人无法接受条件的；</w:t>
      </w:r>
    </w:p>
    <w:p w14:paraId="272BB56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（七）单位负责人为同一人或者存在直接控股、管理关系的不同投标人，不得参加同一合同项（包）下的采购活动，否则均为无效报价；</w:t>
      </w:r>
    </w:p>
    <w:p w14:paraId="3EC2ADD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（八）为采购项目提供整体设计、规范编制或者项目管理、监理、检测等服务的投标人，不得再参加该采购项目的其他采购活动；</w:t>
      </w:r>
    </w:p>
    <w:p w14:paraId="1BA70D6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（九）同一合同项（包）下的货物，制造商参与报价的，不得再委托代理商参与报价；</w:t>
      </w:r>
    </w:p>
    <w:p w14:paraId="01E30CC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（十）法律、法规和询比通知书规定的其他无效情形。</w:t>
      </w:r>
    </w:p>
    <w:p w14:paraId="6D8BBFCC">
      <w:pPr>
        <w:pStyle w:val="3"/>
        <w:bidi w:val="0"/>
        <w:outlineLvl w:val="0"/>
        <w:rPr>
          <w:rFonts w:hint="eastAsia"/>
          <w:lang w:val="en-US" w:eastAsia="zh-CN"/>
        </w:rPr>
      </w:pPr>
      <w:bookmarkStart w:id="125" w:name="_Toc28422"/>
      <w:bookmarkStart w:id="126" w:name="_Toc705"/>
      <w:bookmarkStart w:id="127" w:name="_Toc106034793"/>
      <w:bookmarkStart w:id="128" w:name="_Toc29298"/>
      <w:bookmarkStart w:id="129" w:name="_Toc65660353"/>
      <w:bookmarkStart w:id="130" w:name="_Toc22716"/>
      <w:bookmarkStart w:id="131" w:name="_Toc14303"/>
      <w:r>
        <w:rPr>
          <w:rFonts w:hint="eastAsia"/>
          <w:lang w:val="en-US" w:eastAsia="zh-CN"/>
        </w:rPr>
        <w:t>四、采购终止</w:t>
      </w:r>
      <w:bookmarkEnd w:id="125"/>
      <w:bookmarkEnd w:id="126"/>
      <w:bookmarkEnd w:id="127"/>
      <w:bookmarkEnd w:id="128"/>
      <w:bookmarkEnd w:id="129"/>
      <w:bookmarkEnd w:id="130"/>
      <w:bookmarkEnd w:id="131"/>
    </w:p>
    <w:p w14:paraId="23B45EE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出现下列情形之一的，采购人应当终止询比采购活动，发布项目终止公告并说明原因，重新开展采购活动：</w:t>
      </w:r>
    </w:p>
    <w:p w14:paraId="7F44DFBF">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（一）因情况变化，不再符合规定的询比采购方式适用情形的；</w:t>
      </w:r>
    </w:p>
    <w:p w14:paraId="3FC51E0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（二）出现影响采购公正的违法、违规行为的；</w:t>
      </w:r>
    </w:p>
    <w:p w14:paraId="3C70275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（三）在采购过程中符合采购要求的投标人数量不足3家的。</w:t>
      </w:r>
    </w:p>
    <w:p w14:paraId="560124F1">
      <w:pPr>
        <w:snapToGrid w:val="0"/>
        <w:spacing w:line="520" w:lineRule="exact"/>
        <w:ind w:firstLine="560" w:firstLineChars="200"/>
        <w:rPr>
          <w:rFonts w:hint="eastAsia" w:ascii="仿宋" w:hAnsi="仿宋" w:eastAsia="仿宋" w:cs="仿宋"/>
          <w:sz w:val="28"/>
          <w:szCs w:val="28"/>
          <w:lang w:eastAsia="zh-CN"/>
        </w:rPr>
      </w:pPr>
    </w:p>
    <w:p w14:paraId="2F6DCA6F">
      <w:pPr>
        <w:snapToGrid w:val="0"/>
        <w:spacing w:line="520" w:lineRule="exact"/>
        <w:ind w:firstLine="560" w:firstLineChars="200"/>
        <w:rPr>
          <w:rFonts w:hint="eastAsia" w:ascii="仿宋" w:hAnsi="仿宋" w:eastAsia="仿宋" w:cs="仿宋"/>
          <w:sz w:val="28"/>
          <w:szCs w:val="28"/>
          <w:lang w:eastAsia="zh-CN"/>
        </w:rPr>
      </w:pPr>
    </w:p>
    <w:p w14:paraId="3EBEE139">
      <w:pPr>
        <w:snapToGrid w:val="0"/>
        <w:spacing w:line="520" w:lineRule="exact"/>
        <w:ind w:firstLine="560" w:firstLineChars="200"/>
        <w:rPr>
          <w:rFonts w:hint="eastAsia" w:ascii="仿宋" w:hAnsi="仿宋" w:eastAsia="仿宋" w:cs="仿宋"/>
          <w:sz w:val="28"/>
          <w:szCs w:val="28"/>
          <w:lang w:eastAsia="zh-CN"/>
        </w:rPr>
      </w:pPr>
    </w:p>
    <w:p w14:paraId="5AAAD1B0">
      <w:pPr>
        <w:snapToGrid w:val="0"/>
        <w:spacing w:line="520" w:lineRule="exact"/>
        <w:ind w:firstLine="560" w:firstLineChars="200"/>
        <w:rPr>
          <w:rFonts w:hint="eastAsia" w:ascii="仿宋" w:hAnsi="仿宋" w:eastAsia="仿宋" w:cs="仿宋"/>
          <w:sz w:val="28"/>
          <w:szCs w:val="28"/>
          <w:lang w:eastAsia="zh-CN"/>
        </w:rPr>
      </w:pPr>
    </w:p>
    <w:p w14:paraId="51F4B983">
      <w:pPr>
        <w:snapToGrid w:val="0"/>
        <w:spacing w:line="520" w:lineRule="exact"/>
        <w:ind w:firstLine="560" w:firstLineChars="200"/>
        <w:rPr>
          <w:rFonts w:hint="eastAsia" w:ascii="仿宋" w:hAnsi="仿宋" w:eastAsia="仿宋" w:cs="仿宋"/>
          <w:sz w:val="28"/>
          <w:szCs w:val="28"/>
          <w:lang w:eastAsia="zh-CN"/>
        </w:rPr>
      </w:pPr>
    </w:p>
    <w:p w14:paraId="686EB6E5">
      <w:pPr>
        <w:pStyle w:val="20"/>
        <w:numPr>
          <w:ilvl w:val="0"/>
          <w:numId w:val="0"/>
        </w:numPr>
        <w:jc w:val="left"/>
        <w:rPr>
          <w:rFonts w:hint="eastAsia" w:ascii="仿宋" w:hAnsi="仿宋" w:eastAsia="仿宋" w:cs="仿宋"/>
          <w:b/>
          <w:sz w:val="32"/>
          <w:szCs w:val="32"/>
          <w:lang w:eastAsia="zh-CN"/>
        </w:rPr>
      </w:pPr>
    </w:p>
    <w:p w14:paraId="230E9E96">
      <w:pPr>
        <w:pStyle w:val="2"/>
        <w:bidi w:val="0"/>
        <w:jc w:val="center"/>
        <w:rPr>
          <w:rFonts w:hint="eastAsia"/>
          <w:lang w:val="en-US" w:eastAsia="zh-CN"/>
        </w:rPr>
      </w:pPr>
      <w:bookmarkStart w:id="132" w:name="_Toc10768"/>
      <w:bookmarkStart w:id="133" w:name="_Toc20055"/>
      <w:bookmarkStart w:id="134" w:name="_Toc106034794"/>
      <w:bookmarkStart w:id="135" w:name="_Toc8916"/>
      <w:bookmarkStart w:id="136" w:name="_Toc17546"/>
      <w:bookmarkStart w:id="137" w:name="_Toc65660354"/>
      <w:r>
        <w:rPr>
          <w:rFonts w:hint="eastAsia"/>
          <w:lang w:val="en-US" w:eastAsia="zh-CN"/>
        </w:rPr>
        <w:t>第五篇  投标人须知</w:t>
      </w:r>
      <w:bookmarkEnd w:id="132"/>
      <w:bookmarkEnd w:id="133"/>
      <w:bookmarkEnd w:id="134"/>
      <w:bookmarkEnd w:id="135"/>
      <w:bookmarkEnd w:id="136"/>
      <w:bookmarkEnd w:id="137"/>
    </w:p>
    <w:p w14:paraId="285637DB">
      <w:pPr>
        <w:pStyle w:val="3"/>
        <w:bidi w:val="0"/>
        <w:outlineLvl w:val="0"/>
        <w:rPr>
          <w:rFonts w:hint="eastAsia"/>
          <w:lang w:val="en-US" w:eastAsia="zh-CN"/>
        </w:rPr>
      </w:pPr>
      <w:bookmarkStart w:id="138" w:name="_Toc20083"/>
      <w:bookmarkStart w:id="139" w:name="_Toc2864"/>
      <w:bookmarkStart w:id="140" w:name="_Toc5290"/>
      <w:bookmarkStart w:id="141" w:name="_Toc106034795"/>
      <w:bookmarkStart w:id="142" w:name="_Toc16524"/>
      <w:bookmarkStart w:id="143" w:name="_Toc65660355"/>
      <w:r>
        <w:rPr>
          <w:rFonts w:hint="eastAsia"/>
          <w:lang w:val="en-US" w:eastAsia="zh-CN"/>
        </w:rPr>
        <w:t>一、费用</w:t>
      </w:r>
      <w:bookmarkEnd w:id="138"/>
      <w:bookmarkEnd w:id="139"/>
      <w:bookmarkEnd w:id="140"/>
      <w:bookmarkEnd w:id="141"/>
      <w:bookmarkEnd w:id="142"/>
      <w:bookmarkEnd w:id="143"/>
    </w:p>
    <w:p w14:paraId="529DB6AF">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参与报价的</w:t>
      </w:r>
      <w:r>
        <w:rPr>
          <w:rFonts w:hint="eastAsia" w:ascii="仿宋" w:hAnsi="仿宋" w:eastAsia="仿宋" w:cs="仿宋"/>
          <w:kern w:val="2"/>
          <w:sz w:val="28"/>
          <w:szCs w:val="28"/>
          <w:lang w:val="en-US" w:eastAsia="zh-CN" w:bidi="ar-SA"/>
        </w:rPr>
        <w:t>投标人</w:t>
      </w:r>
      <w:r>
        <w:rPr>
          <w:rFonts w:hint="eastAsia" w:ascii="仿宋" w:hAnsi="仿宋" w:eastAsia="仿宋" w:cs="仿宋"/>
          <w:sz w:val="28"/>
          <w:szCs w:val="28"/>
        </w:rPr>
        <w:t>应承担其编制响应文件与递交响应文件所涉及的一切费用，不论询价结果如何，采购人在任何情况下无义务也无责任承担这些费用。</w:t>
      </w:r>
    </w:p>
    <w:p w14:paraId="2D43733D">
      <w:pPr>
        <w:pStyle w:val="3"/>
        <w:bidi w:val="0"/>
        <w:outlineLvl w:val="0"/>
        <w:rPr>
          <w:rFonts w:hint="eastAsia"/>
          <w:lang w:val="en-US" w:eastAsia="zh-CN"/>
        </w:rPr>
      </w:pPr>
      <w:bookmarkStart w:id="144" w:name="_Toc106034796"/>
      <w:bookmarkStart w:id="145" w:name="_Toc31739"/>
      <w:bookmarkStart w:id="146" w:name="_Toc5915"/>
      <w:bookmarkStart w:id="147" w:name="_Toc31070"/>
      <w:bookmarkStart w:id="148" w:name="_Toc65660356"/>
      <w:bookmarkStart w:id="149" w:name="_Toc1319"/>
      <w:r>
        <w:rPr>
          <w:rFonts w:hint="eastAsia"/>
          <w:lang w:val="en-US" w:eastAsia="zh-CN"/>
        </w:rPr>
        <w:t>二、询比通知书</w:t>
      </w:r>
      <w:bookmarkEnd w:id="144"/>
      <w:bookmarkEnd w:id="145"/>
      <w:bookmarkEnd w:id="146"/>
      <w:bookmarkEnd w:id="147"/>
      <w:bookmarkEnd w:id="148"/>
      <w:bookmarkEnd w:id="149"/>
      <w:r>
        <w:rPr>
          <w:rFonts w:hint="eastAsia"/>
          <w:lang w:val="en-US" w:eastAsia="zh-CN"/>
        </w:rPr>
        <w:tab/>
      </w:r>
    </w:p>
    <w:p w14:paraId="7E230A0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（一）询</w:t>
      </w:r>
      <w:r>
        <w:rPr>
          <w:rFonts w:hint="eastAsia" w:ascii="仿宋" w:hAnsi="仿宋" w:eastAsia="仿宋" w:cs="仿宋"/>
          <w:sz w:val="28"/>
          <w:szCs w:val="28"/>
          <w:lang w:eastAsia="zh-CN"/>
        </w:rPr>
        <w:t>比</w:t>
      </w:r>
      <w:r>
        <w:rPr>
          <w:rFonts w:hint="eastAsia" w:ascii="仿宋" w:hAnsi="仿宋" w:eastAsia="仿宋" w:cs="仿宋"/>
          <w:sz w:val="28"/>
          <w:szCs w:val="28"/>
        </w:rPr>
        <w:t>通知书由询</w:t>
      </w:r>
      <w:r>
        <w:rPr>
          <w:rFonts w:hint="eastAsia" w:ascii="仿宋" w:hAnsi="仿宋" w:eastAsia="仿宋" w:cs="仿宋"/>
          <w:sz w:val="28"/>
          <w:szCs w:val="28"/>
          <w:lang w:eastAsia="zh-CN"/>
        </w:rPr>
        <w:t>比</w:t>
      </w:r>
      <w:r>
        <w:rPr>
          <w:rFonts w:hint="eastAsia" w:ascii="仿宋" w:hAnsi="仿宋" w:eastAsia="仿宋" w:cs="仿宋"/>
          <w:sz w:val="28"/>
          <w:szCs w:val="28"/>
        </w:rPr>
        <w:t>采购邀请书、询</w:t>
      </w:r>
      <w:r>
        <w:rPr>
          <w:rFonts w:hint="eastAsia" w:ascii="仿宋" w:hAnsi="仿宋" w:eastAsia="仿宋" w:cs="仿宋"/>
          <w:sz w:val="28"/>
          <w:szCs w:val="28"/>
          <w:lang w:eastAsia="zh-CN"/>
        </w:rPr>
        <w:t>比</w:t>
      </w:r>
      <w:r>
        <w:rPr>
          <w:rFonts w:hint="eastAsia" w:ascii="仿宋" w:hAnsi="仿宋" w:eastAsia="仿宋" w:cs="仿宋"/>
          <w:sz w:val="28"/>
          <w:szCs w:val="28"/>
        </w:rPr>
        <w:t>项目技术（质量）需求、询</w:t>
      </w:r>
      <w:r>
        <w:rPr>
          <w:rFonts w:hint="eastAsia" w:ascii="仿宋" w:hAnsi="仿宋" w:eastAsia="仿宋" w:cs="仿宋"/>
          <w:sz w:val="28"/>
          <w:szCs w:val="28"/>
          <w:lang w:eastAsia="zh-CN"/>
        </w:rPr>
        <w:t>比</w:t>
      </w:r>
      <w:r>
        <w:rPr>
          <w:rFonts w:hint="eastAsia" w:ascii="仿宋" w:hAnsi="仿宋" w:eastAsia="仿宋" w:cs="仿宋"/>
          <w:sz w:val="28"/>
          <w:szCs w:val="28"/>
        </w:rPr>
        <w:t>项目服务需求、采购程序、评定成交的标准、无效报价及采购终止、</w:t>
      </w:r>
      <w:r>
        <w:rPr>
          <w:rFonts w:hint="eastAsia" w:ascii="仿宋" w:hAnsi="仿宋" w:eastAsia="仿宋" w:cs="仿宋"/>
          <w:sz w:val="28"/>
          <w:szCs w:val="28"/>
          <w:lang w:eastAsia="zh-CN"/>
        </w:rPr>
        <w:t>投标人</w:t>
      </w:r>
      <w:r>
        <w:rPr>
          <w:rFonts w:hint="eastAsia" w:ascii="仿宋" w:hAnsi="仿宋" w:eastAsia="仿宋" w:cs="仿宋"/>
          <w:sz w:val="28"/>
          <w:szCs w:val="28"/>
        </w:rPr>
        <w:t>须知、响应文件格式要求</w:t>
      </w:r>
      <w:r>
        <w:rPr>
          <w:rFonts w:hint="eastAsia" w:ascii="仿宋" w:hAnsi="仿宋" w:eastAsia="仿宋" w:cs="仿宋"/>
          <w:sz w:val="28"/>
          <w:szCs w:val="28"/>
          <w:lang w:eastAsia="zh-CN"/>
        </w:rPr>
        <w:t>六</w:t>
      </w:r>
      <w:r>
        <w:rPr>
          <w:rFonts w:hint="eastAsia" w:ascii="仿宋" w:hAnsi="仿宋" w:eastAsia="仿宋" w:cs="仿宋"/>
          <w:sz w:val="28"/>
          <w:szCs w:val="28"/>
        </w:rPr>
        <w:t>部分组成。</w:t>
      </w:r>
    </w:p>
    <w:p w14:paraId="1283A3FC">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（二）采购人所作的一切有效的书面通知、修改及补充，都是询</w:t>
      </w:r>
      <w:r>
        <w:rPr>
          <w:rFonts w:hint="eastAsia" w:ascii="仿宋" w:hAnsi="仿宋" w:eastAsia="仿宋" w:cs="仿宋"/>
          <w:sz w:val="28"/>
          <w:szCs w:val="28"/>
          <w:lang w:eastAsia="zh-CN"/>
        </w:rPr>
        <w:t>比</w:t>
      </w:r>
      <w:r>
        <w:rPr>
          <w:rFonts w:hint="eastAsia" w:ascii="仿宋" w:hAnsi="仿宋" w:eastAsia="仿宋" w:cs="仿宋"/>
          <w:sz w:val="28"/>
          <w:szCs w:val="28"/>
        </w:rPr>
        <w:t>通知书不可分割的部分。</w:t>
      </w:r>
    </w:p>
    <w:p w14:paraId="470B674D">
      <w:pPr>
        <w:pStyle w:val="3"/>
        <w:bidi w:val="0"/>
        <w:outlineLvl w:val="0"/>
        <w:rPr>
          <w:rFonts w:hint="eastAsia"/>
          <w:lang w:val="en-US" w:eastAsia="zh-CN"/>
        </w:rPr>
      </w:pPr>
      <w:bookmarkStart w:id="150" w:name="_Toc106034797"/>
      <w:bookmarkStart w:id="151" w:name="_Toc30513"/>
      <w:bookmarkStart w:id="152" w:name="_Toc65660357"/>
      <w:bookmarkStart w:id="153" w:name="_Toc1922"/>
      <w:bookmarkStart w:id="154" w:name="_Toc9532"/>
      <w:bookmarkStart w:id="155" w:name="_Toc3061"/>
      <w:r>
        <w:rPr>
          <w:rFonts w:hint="eastAsia"/>
          <w:lang w:val="en-US" w:eastAsia="zh-CN"/>
        </w:rPr>
        <w:t>三、报价要求</w:t>
      </w:r>
      <w:bookmarkEnd w:id="150"/>
      <w:bookmarkEnd w:id="151"/>
      <w:bookmarkEnd w:id="152"/>
      <w:bookmarkEnd w:id="153"/>
      <w:bookmarkEnd w:id="154"/>
      <w:bookmarkEnd w:id="155"/>
    </w:p>
    <w:p w14:paraId="5E1597E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（一）响应文件</w:t>
      </w:r>
    </w:p>
    <w:p w14:paraId="228C4D0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应当按照询</w:t>
      </w:r>
      <w:r>
        <w:rPr>
          <w:rFonts w:hint="eastAsia" w:ascii="仿宋" w:hAnsi="仿宋" w:eastAsia="仿宋" w:cs="仿宋"/>
          <w:sz w:val="28"/>
          <w:szCs w:val="28"/>
          <w:lang w:eastAsia="zh-CN"/>
        </w:rPr>
        <w:t>比</w:t>
      </w:r>
      <w:r>
        <w:rPr>
          <w:rFonts w:hint="eastAsia" w:ascii="仿宋" w:hAnsi="仿宋" w:eastAsia="仿宋" w:cs="仿宋"/>
          <w:sz w:val="28"/>
          <w:szCs w:val="28"/>
        </w:rPr>
        <w:t>通知书的要求编制响应文件，并对询</w:t>
      </w:r>
      <w:r>
        <w:rPr>
          <w:rFonts w:hint="eastAsia" w:ascii="仿宋" w:hAnsi="仿宋" w:eastAsia="仿宋" w:cs="仿宋"/>
          <w:sz w:val="28"/>
          <w:szCs w:val="28"/>
          <w:lang w:eastAsia="zh-CN"/>
        </w:rPr>
        <w:t>比</w:t>
      </w:r>
      <w:r>
        <w:rPr>
          <w:rFonts w:hint="eastAsia" w:ascii="仿宋" w:hAnsi="仿宋" w:eastAsia="仿宋" w:cs="仿宋"/>
          <w:sz w:val="28"/>
          <w:szCs w:val="28"/>
        </w:rPr>
        <w:t>通知书提出的要求和条件作出实质性响应，响应文件原则上采用软面订本。</w:t>
      </w:r>
    </w:p>
    <w:p w14:paraId="54D9968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响应文件组成</w:t>
      </w:r>
    </w:p>
    <w:p w14:paraId="1583FCA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响应文件由“第</w:t>
      </w:r>
      <w:r>
        <w:rPr>
          <w:rFonts w:hint="eastAsia" w:ascii="仿宋" w:hAnsi="仿宋" w:eastAsia="仿宋" w:cs="仿宋"/>
          <w:sz w:val="28"/>
          <w:szCs w:val="28"/>
          <w:lang w:eastAsia="zh-CN"/>
        </w:rPr>
        <w:t>六</w:t>
      </w:r>
      <w:r>
        <w:rPr>
          <w:rFonts w:hint="eastAsia" w:ascii="仿宋" w:hAnsi="仿宋" w:eastAsia="仿宋" w:cs="仿宋"/>
          <w:sz w:val="28"/>
          <w:szCs w:val="28"/>
        </w:rPr>
        <w:t>篇响应文件格式要求”规定的部分和</w:t>
      </w:r>
      <w:r>
        <w:rPr>
          <w:rFonts w:hint="eastAsia" w:ascii="仿宋" w:hAnsi="仿宋" w:eastAsia="仿宋" w:cs="仿宋"/>
          <w:sz w:val="28"/>
          <w:szCs w:val="28"/>
          <w:lang w:eastAsia="zh-CN"/>
        </w:rPr>
        <w:t>投标人</w:t>
      </w:r>
      <w:r>
        <w:rPr>
          <w:rFonts w:hint="eastAsia" w:ascii="仿宋" w:hAnsi="仿宋" w:eastAsia="仿宋" w:cs="仿宋"/>
          <w:sz w:val="28"/>
          <w:szCs w:val="28"/>
        </w:rPr>
        <w:t>所作的一切有效补充、修改和承诺等文件组成，</w:t>
      </w:r>
      <w:r>
        <w:rPr>
          <w:rFonts w:hint="eastAsia" w:ascii="仿宋" w:hAnsi="仿宋" w:eastAsia="仿宋" w:cs="仿宋"/>
          <w:sz w:val="28"/>
          <w:szCs w:val="28"/>
          <w:lang w:eastAsia="zh-CN"/>
        </w:rPr>
        <w:t>投标人</w:t>
      </w:r>
      <w:r>
        <w:rPr>
          <w:rFonts w:hint="eastAsia" w:ascii="仿宋" w:hAnsi="仿宋" w:eastAsia="仿宋" w:cs="仿宋"/>
          <w:sz w:val="28"/>
          <w:szCs w:val="28"/>
        </w:rPr>
        <w:t>应按照“第</w:t>
      </w:r>
      <w:r>
        <w:rPr>
          <w:rFonts w:hint="eastAsia" w:ascii="仿宋" w:hAnsi="仿宋" w:eastAsia="仿宋" w:cs="仿宋"/>
          <w:sz w:val="28"/>
          <w:szCs w:val="28"/>
          <w:lang w:eastAsia="zh-CN"/>
        </w:rPr>
        <w:t>六</w:t>
      </w:r>
      <w:r>
        <w:rPr>
          <w:rFonts w:hint="eastAsia" w:ascii="仿宋" w:hAnsi="仿宋" w:eastAsia="仿宋" w:cs="仿宋"/>
          <w:sz w:val="28"/>
          <w:szCs w:val="28"/>
        </w:rPr>
        <w:t>篇响应文件格式”规定进行编写和装订，也可在基本格式基础上对表格进行扩展，未规定格式的由</w:t>
      </w:r>
      <w:r>
        <w:rPr>
          <w:rFonts w:hint="eastAsia" w:ascii="仿宋" w:hAnsi="仿宋" w:eastAsia="仿宋" w:cs="仿宋"/>
          <w:sz w:val="28"/>
          <w:szCs w:val="28"/>
          <w:lang w:eastAsia="zh-CN"/>
        </w:rPr>
        <w:t>投标人</w:t>
      </w:r>
      <w:r>
        <w:rPr>
          <w:rFonts w:hint="eastAsia" w:ascii="仿宋" w:hAnsi="仿宋" w:eastAsia="仿宋" w:cs="仿宋"/>
          <w:sz w:val="28"/>
          <w:szCs w:val="28"/>
        </w:rPr>
        <w:t>自定格式。</w:t>
      </w:r>
    </w:p>
    <w:p w14:paraId="5E250F1E">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报价有效期：响应文件及有关承诺文件有效期为提交响应文件截止时间起90天。</w:t>
      </w:r>
    </w:p>
    <w:p w14:paraId="73BCF37B">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）修正错误</w:t>
      </w:r>
    </w:p>
    <w:p w14:paraId="470AB23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w:t>
      </w:r>
      <w:r>
        <w:rPr>
          <w:rFonts w:hint="eastAsia" w:ascii="仿宋" w:hAnsi="仿宋" w:eastAsia="仿宋" w:cs="仿宋"/>
          <w:sz w:val="28"/>
          <w:szCs w:val="28"/>
          <w:lang w:eastAsia="zh-CN"/>
        </w:rPr>
        <w:t>投标人</w:t>
      </w:r>
      <w:r>
        <w:rPr>
          <w:rFonts w:hint="eastAsia" w:ascii="仿宋" w:hAnsi="仿宋" w:eastAsia="仿宋" w:cs="仿宋"/>
          <w:sz w:val="28"/>
          <w:szCs w:val="28"/>
        </w:rPr>
        <w:t>所递交的响应文件或报价中的价格出现大写金额和小写金额不一致的错误，以大写金额修正为准。</w:t>
      </w:r>
    </w:p>
    <w:p w14:paraId="4B3BAE02">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评审小组</w:t>
      </w:r>
      <w:r>
        <w:rPr>
          <w:rFonts w:hint="eastAsia" w:ascii="仿宋" w:hAnsi="仿宋" w:eastAsia="仿宋" w:cs="仿宋"/>
          <w:sz w:val="28"/>
          <w:szCs w:val="28"/>
        </w:rPr>
        <w:t>按上述修正错误的原则及方法修正供应商的报价，</w:t>
      </w:r>
      <w:r>
        <w:rPr>
          <w:rFonts w:hint="eastAsia" w:ascii="仿宋" w:hAnsi="仿宋" w:eastAsia="仿宋" w:cs="仿宋"/>
          <w:sz w:val="28"/>
          <w:szCs w:val="28"/>
          <w:lang w:eastAsia="zh-CN"/>
        </w:rPr>
        <w:t>投标人</w:t>
      </w:r>
      <w:r>
        <w:rPr>
          <w:rFonts w:hint="eastAsia" w:ascii="仿宋" w:hAnsi="仿宋" w:eastAsia="仿宋" w:cs="仿宋"/>
          <w:sz w:val="28"/>
          <w:szCs w:val="28"/>
        </w:rPr>
        <w:t>同意并签署确认后，修正后的报价对</w:t>
      </w:r>
      <w:r>
        <w:rPr>
          <w:rFonts w:hint="eastAsia" w:ascii="仿宋" w:hAnsi="仿宋" w:eastAsia="仿宋" w:cs="仿宋"/>
          <w:sz w:val="28"/>
          <w:szCs w:val="28"/>
          <w:lang w:eastAsia="zh-CN"/>
        </w:rPr>
        <w:t>投标人</w:t>
      </w:r>
      <w:r>
        <w:rPr>
          <w:rFonts w:hint="eastAsia" w:ascii="仿宋" w:hAnsi="仿宋" w:eastAsia="仿宋" w:cs="仿宋"/>
          <w:sz w:val="28"/>
          <w:szCs w:val="28"/>
        </w:rPr>
        <w:t>具有约束作用。如果</w:t>
      </w:r>
      <w:r>
        <w:rPr>
          <w:rFonts w:hint="eastAsia" w:ascii="仿宋" w:hAnsi="仿宋" w:eastAsia="仿宋" w:cs="仿宋"/>
          <w:sz w:val="28"/>
          <w:szCs w:val="28"/>
          <w:lang w:eastAsia="zh-CN"/>
        </w:rPr>
        <w:t>投标人</w:t>
      </w:r>
      <w:r>
        <w:rPr>
          <w:rFonts w:hint="eastAsia" w:ascii="仿宋" w:hAnsi="仿宋" w:eastAsia="仿宋" w:cs="仿宋"/>
          <w:sz w:val="28"/>
          <w:szCs w:val="28"/>
        </w:rPr>
        <w:t>不接受修正后的价格，将视为无效报价。</w:t>
      </w:r>
    </w:p>
    <w:p w14:paraId="4C6A47B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）响应文件的递交</w:t>
      </w:r>
    </w:p>
    <w:p w14:paraId="7F392688">
      <w:pPr>
        <w:spacing w:line="312" w:lineRule="auto"/>
        <w:ind w:firstLine="560" w:firstLineChars="200"/>
        <w:rPr>
          <w:rFonts w:hint="eastAsia" w:ascii="仿宋" w:hAnsi="仿宋" w:eastAsia="仿宋" w:cs="仿宋"/>
          <w:color w:val="auto"/>
          <w:sz w:val="28"/>
          <w:szCs w:val="28"/>
          <w:lang w:val="en-US" w:eastAsia="zh-CN"/>
        </w:rPr>
      </w:pPr>
      <w:bookmarkStart w:id="156" w:name="_Toc65660358"/>
      <w:bookmarkStart w:id="157" w:name="_Toc6242"/>
      <w:bookmarkStart w:id="158" w:name="_Toc14702"/>
      <w:bookmarkStart w:id="159" w:name="_Toc106034798"/>
      <w:bookmarkStart w:id="160" w:name="_Toc10172"/>
      <w:r>
        <w:rPr>
          <w:rFonts w:hint="eastAsia" w:ascii="仿宋" w:hAnsi="仿宋" w:eastAsia="仿宋" w:cs="仿宋"/>
          <w:sz w:val="28"/>
          <w:szCs w:val="28"/>
          <w:lang w:val="en-US" w:eastAsia="zh-CN"/>
        </w:rPr>
        <w:t>1、</w:t>
      </w:r>
      <w:r>
        <w:rPr>
          <w:rFonts w:hint="eastAsia" w:ascii="仿宋" w:hAnsi="仿宋" w:eastAsia="仿宋" w:cs="仿宋"/>
          <w:sz w:val="28"/>
          <w:szCs w:val="28"/>
        </w:rPr>
        <w:t>响应</w:t>
      </w:r>
      <w:r>
        <w:rPr>
          <w:rFonts w:hint="eastAsia" w:ascii="仿宋" w:hAnsi="仿宋" w:eastAsia="仿宋" w:cs="仿宋"/>
          <w:sz w:val="28"/>
          <w:szCs w:val="28"/>
          <w:lang w:eastAsia="zh-CN"/>
        </w:rPr>
        <w:t>投标人</w:t>
      </w:r>
      <w:r>
        <w:rPr>
          <w:rFonts w:hint="eastAsia" w:ascii="仿宋" w:hAnsi="仿宋" w:eastAsia="仿宋" w:cs="仿宋"/>
          <w:sz w:val="28"/>
          <w:szCs w:val="28"/>
        </w:rPr>
        <w:t>必须</w:t>
      </w:r>
      <w:r>
        <w:rPr>
          <w:rFonts w:hint="eastAsia" w:ascii="仿宋" w:hAnsi="仿宋" w:eastAsia="仿宋" w:cs="仿宋"/>
          <w:color w:val="auto"/>
          <w:sz w:val="28"/>
          <w:szCs w:val="28"/>
        </w:rPr>
        <w:t>在20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日（星期</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中午</w:t>
      </w:r>
      <w:r>
        <w:rPr>
          <w:rFonts w:hint="eastAsia" w:ascii="仿宋" w:hAnsi="仿宋" w:eastAsia="仿宋" w:cs="仿宋"/>
          <w:color w:val="auto"/>
          <w:sz w:val="28"/>
          <w:szCs w:val="28"/>
          <w:lang w:val="en-US" w:eastAsia="zh-CN"/>
        </w:rPr>
        <w:t>12点</w:t>
      </w:r>
      <w:r>
        <w:rPr>
          <w:rFonts w:hint="eastAsia" w:ascii="仿宋" w:hAnsi="仿宋" w:eastAsia="仿宋" w:cs="仿宋"/>
          <w:color w:val="auto"/>
          <w:sz w:val="28"/>
          <w:szCs w:val="28"/>
        </w:rPr>
        <w:t>前，将响应文件</w:t>
      </w:r>
      <w:r>
        <w:rPr>
          <w:rFonts w:hint="eastAsia" w:ascii="仿宋" w:hAnsi="仿宋" w:eastAsia="仿宋" w:cs="仿宋"/>
          <w:color w:val="auto"/>
          <w:sz w:val="28"/>
          <w:szCs w:val="28"/>
          <w:lang w:eastAsia="zh-CN"/>
        </w:rPr>
        <w:t>送</w:t>
      </w:r>
      <w:r>
        <w:rPr>
          <w:rFonts w:hint="eastAsia" w:ascii="仿宋" w:hAnsi="仿宋" w:eastAsia="仿宋" w:cs="仿宋"/>
          <w:color w:val="auto"/>
          <w:sz w:val="28"/>
          <w:szCs w:val="28"/>
        </w:rPr>
        <w:t>至重庆市血液中心（邮寄地址：重庆市九龙</w:t>
      </w:r>
      <w:r>
        <w:rPr>
          <w:rFonts w:hint="eastAsia" w:ascii="仿宋" w:hAnsi="仿宋" w:eastAsia="仿宋" w:cs="仿宋"/>
          <w:sz w:val="28"/>
          <w:szCs w:val="28"/>
        </w:rPr>
        <w:t xml:space="preserve">坡区华福大道北段21号 重庆市血液中心 </w:t>
      </w:r>
      <w:r>
        <w:rPr>
          <w:rFonts w:hint="eastAsia" w:ascii="仿宋" w:hAnsi="仿宋" w:eastAsia="仿宋" w:cs="仿宋"/>
          <w:color w:val="auto"/>
          <w:sz w:val="28"/>
          <w:szCs w:val="28"/>
        </w:rPr>
        <w:t>采购办</w:t>
      </w:r>
      <w:r>
        <w:rPr>
          <w:rFonts w:hint="eastAsia" w:ascii="仿宋" w:hAnsi="仿宋" w:eastAsia="仿宋" w:cs="仿宋"/>
          <w:color w:val="auto"/>
          <w:sz w:val="28"/>
          <w:szCs w:val="28"/>
          <w:lang w:eastAsia="zh-CN"/>
        </w:rPr>
        <w:t>刘老师</w:t>
      </w:r>
      <w:r>
        <w:rPr>
          <w:rFonts w:hint="eastAsia" w:ascii="仿宋" w:hAnsi="仿宋" w:eastAsia="仿宋" w:cs="仿宋"/>
          <w:color w:val="auto"/>
          <w:sz w:val="28"/>
          <w:szCs w:val="28"/>
          <w:lang w:val="en-US" w:eastAsia="zh-CN"/>
        </w:rPr>
        <w:t xml:space="preserve"> 15683358320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color w:val="auto"/>
          <w:sz w:val="28"/>
          <w:szCs w:val="28"/>
          <w:lang w:eastAsia="zh-CN"/>
        </w:rPr>
        <w:t>过期后不再收。</w:t>
      </w:r>
    </w:p>
    <w:p w14:paraId="26083CCA">
      <w:pPr>
        <w:numPr>
          <w:ilvl w:val="0"/>
          <w:numId w:val="6"/>
        </w:num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制作的响应文件，须按照要求制作，规定签字、盖章的地方必须按其规定签字、盖章，未按要求制作响应文件的视为无效投标处理。</w:t>
      </w:r>
    </w:p>
    <w:p w14:paraId="07EC650A">
      <w:pPr>
        <w:pStyle w:val="3"/>
        <w:bidi w:val="0"/>
        <w:outlineLvl w:val="0"/>
        <w:rPr>
          <w:rFonts w:hint="eastAsia"/>
          <w:lang w:val="en-US" w:eastAsia="zh-CN"/>
        </w:rPr>
      </w:pPr>
      <w:bookmarkStart w:id="161" w:name="_Toc25683"/>
      <w:r>
        <w:rPr>
          <w:rFonts w:hint="eastAsia"/>
          <w:lang w:val="en-US" w:eastAsia="zh-CN"/>
        </w:rPr>
        <w:t>四、中标人的变更</w:t>
      </w:r>
      <w:bookmarkEnd w:id="156"/>
      <w:bookmarkEnd w:id="157"/>
      <w:bookmarkEnd w:id="158"/>
      <w:bookmarkEnd w:id="159"/>
      <w:bookmarkEnd w:id="160"/>
      <w:bookmarkEnd w:id="161"/>
    </w:p>
    <w:p w14:paraId="2C6DCF2B">
      <w:pPr>
        <w:spacing w:line="312"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投标人</w:t>
      </w:r>
      <w:r>
        <w:rPr>
          <w:rFonts w:hint="eastAsia" w:ascii="仿宋" w:hAnsi="仿宋" w:eastAsia="仿宋" w:cs="仿宋"/>
          <w:sz w:val="28"/>
          <w:szCs w:val="28"/>
          <w:lang w:val="en-US" w:eastAsia="zh-CN"/>
        </w:rPr>
        <w:t>拒绝签订政府采购合同的，采购人可以按照评审报告推荐的成交候选人顺序，确定排名下一位的候选人为</w:t>
      </w:r>
      <w:r>
        <w:rPr>
          <w:rFonts w:hint="eastAsia" w:ascii="仿宋" w:hAnsi="仿宋" w:eastAsia="仿宋" w:cs="仿宋"/>
          <w:sz w:val="28"/>
          <w:szCs w:val="28"/>
          <w:lang w:eastAsia="zh-CN"/>
        </w:rPr>
        <w:t>投标人</w:t>
      </w:r>
      <w:r>
        <w:rPr>
          <w:rFonts w:hint="eastAsia" w:ascii="仿宋" w:hAnsi="仿宋" w:eastAsia="仿宋" w:cs="仿宋"/>
          <w:sz w:val="28"/>
          <w:szCs w:val="28"/>
          <w:lang w:val="en-US" w:eastAsia="zh-CN"/>
        </w:rPr>
        <w:t>，也可以重新开展政府采购活动。拒绝签订政府采购合同的成交供应商不得参加对该项目重新开展的采购活动。</w:t>
      </w:r>
    </w:p>
    <w:p w14:paraId="709D44B4">
      <w:pPr>
        <w:pStyle w:val="3"/>
        <w:bidi w:val="0"/>
        <w:outlineLvl w:val="0"/>
        <w:rPr>
          <w:rFonts w:hint="eastAsia"/>
          <w:lang w:val="en-US" w:eastAsia="zh-CN"/>
        </w:rPr>
      </w:pPr>
      <w:bookmarkStart w:id="162" w:name="_Toc10504"/>
      <w:bookmarkStart w:id="163" w:name="_Toc542"/>
      <w:bookmarkStart w:id="164" w:name="_Toc65660359"/>
      <w:bookmarkStart w:id="165" w:name="_Toc29821"/>
      <w:bookmarkStart w:id="166" w:name="_Toc106034799"/>
      <w:bookmarkStart w:id="167" w:name="_Toc1092"/>
      <w:r>
        <w:rPr>
          <w:rFonts w:hint="eastAsia"/>
          <w:lang w:val="en-US" w:eastAsia="zh-CN"/>
        </w:rPr>
        <w:t>五、成交通知</w:t>
      </w:r>
      <w:bookmarkEnd w:id="162"/>
      <w:bookmarkEnd w:id="163"/>
      <w:bookmarkEnd w:id="164"/>
      <w:bookmarkEnd w:id="165"/>
      <w:bookmarkEnd w:id="166"/>
      <w:bookmarkEnd w:id="167"/>
    </w:p>
    <w:p w14:paraId="0CF1047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评审结束后重庆市血液中心将在官网发出正式采购结果公告（https://www.ccbc.org.cn/index.html）。</w:t>
      </w:r>
    </w:p>
    <w:p w14:paraId="0543D88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采购结果公告将作为签订合同的依据。</w:t>
      </w:r>
    </w:p>
    <w:p w14:paraId="26921667">
      <w:pPr>
        <w:spacing w:line="312" w:lineRule="auto"/>
        <w:ind w:firstLine="560" w:firstLineChars="200"/>
        <w:rPr>
          <w:rFonts w:hint="eastAsia" w:ascii="方正小标宋_GBK" w:eastAsia="方正小标宋_GBK"/>
          <w:b w:val="0"/>
          <w:sz w:val="36"/>
          <w:szCs w:val="30"/>
        </w:rPr>
      </w:pPr>
      <w:r>
        <w:rPr>
          <w:rFonts w:hint="eastAsia" w:ascii="仿宋" w:hAnsi="仿宋" w:eastAsia="仿宋" w:cs="仿宋"/>
          <w:sz w:val="28"/>
          <w:szCs w:val="28"/>
          <w:lang w:eastAsia="zh-CN"/>
        </w:rPr>
        <w:t>（三）</w:t>
      </w:r>
      <w:r>
        <w:rPr>
          <w:rFonts w:hint="eastAsia" w:ascii="仿宋" w:hAnsi="仿宋" w:eastAsia="仿宋" w:cs="仿宋"/>
          <w:sz w:val="28"/>
          <w:szCs w:val="28"/>
        </w:rPr>
        <w:t>签订合同时，根据需要采购人有权提出对技术条件发生变化的货物或服务作局部调整或变更数量，但需经双方书面确认。</w:t>
      </w:r>
      <w:bookmarkStart w:id="168" w:name="_Toc6968"/>
      <w:bookmarkStart w:id="169" w:name="_Toc12789072"/>
      <w:bookmarkStart w:id="170" w:name="_Toc65660378"/>
      <w:bookmarkStart w:id="171" w:name="_Toc18521"/>
      <w:bookmarkStart w:id="172" w:name="_Toc9538"/>
      <w:bookmarkStart w:id="173" w:name="_Toc106034807"/>
    </w:p>
    <w:p w14:paraId="4D82D72D">
      <w:pPr>
        <w:pStyle w:val="3"/>
        <w:bidi w:val="0"/>
        <w:outlineLvl w:val="0"/>
        <w:rPr>
          <w:rFonts w:hint="eastAsia"/>
          <w:lang w:val="en-US" w:eastAsia="zh-CN"/>
        </w:rPr>
      </w:pPr>
      <w:bookmarkStart w:id="174" w:name="_Toc11348"/>
      <w:r>
        <w:rPr>
          <w:rFonts w:hint="eastAsia"/>
          <w:lang w:val="en-US" w:eastAsia="zh-CN"/>
        </w:rPr>
        <w:t>六、签订合同</w:t>
      </w:r>
      <w:bookmarkEnd w:id="174"/>
    </w:p>
    <w:p w14:paraId="5FF52A7F">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color w:val="auto"/>
          <w:sz w:val="28"/>
          <w:szCs w:val="28"/>
          <w:lang w:eastAsia="zh-CN"/>
        </w:rPr>
        <w:t>采购人原则上应在结果公告发出之日起二十日内和中标人签订采购合同，无正当理由不得拒绝或拖延合同签订。</w:t>
      </w:r>
      <w:r>
        <w:rPr>
          <w:rFonts w:hint="eastAsia" w:ascii="仿宋" w:hAnsi="仿宋" w:eastAsia="仿宋" w:cs="仿宋"/>
          <w:sz w:val="28"/>
          <w:szCs w:val="28"/>
          <w:lang w:eastAsia="zh-CN"/>
        </w:rPr>
        <w:t>所签订的合同不得对询比通知书和投标人的响应文件作实质性修改。其他未尽事宜由采购人和中标人在采购合同中详细约定。</w:t>
      </w:r>
    </w:p>
    <w:p w14:paraId="5D681204">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（二）询比通知书、投标人的响应文件及澄清文件等，均为签订采购合同的依据。</w:t>
      </w:r>
    </w:p>
    <w:p w14:paraId="0A3698EE">
      <w:pPr>
        <w:spacing w:line="312"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（三）合同生效条款由双方约定，法律、行政法规规定应当办理批准、登记等手续后生效的合同，依照其规定。</w:t>
      </w:r>
    </w:p>
    <w:p w14:paraId="0186FC1B">
      <w:pPr>
        <w:spacing w:line="312" w:lineRule="auto"/>
        <w:ind w:firstLine="560" w:firstLineChars="200"/>
        <w:rPr>
          <w:rFonts w:hint="eastAsia"/>
          <w:lang w:val="en-US" w:eastAsia="zh-CN"/>
        </w:rPr>
      </w:pPr>
      <w:r>
        <w:rPr>
          <w:rFonts w:hint="eastAsia" w:ascii="仿宋" w:hAnsi="仿宋" w:eastAsia="仿宋" w:cs="仿宋"/>
          <w:sz w:val="28"/>
          <w:szCs w:val="28"/>
          <w:lang w:eastAsia="zh-CN"/>
        </w:rPr>
        <w:t>（四）采购人要求中标人提供履约保证金的，应当在询比通知书中予以约定。中标人履约完毕后，采购人根据采购文件规定无息退还其履约保证金。</w:t>
      </w:r>
    </w:p>
    <w:p w14:paraId="2CDD99B8">
      <w:pPr>
        <w:rPr>
          <w:rFonts w:hint="eastAsia"/>
        </w:rPr>
      </w:pPr>
    </w:p>
    <w:p w14:paraId="2D2DE2C3">
      <w:pPr>
        <w:rPr>
          <w:rFonts w:hint="eastAsia" w:ascii="仿宋" w:hAnsi="仿宋" w:eastAsia="仿宋" w:cs="仿宋"/>
          <w:b/>
          <w:bCs/>
          <w:kern w:val="0"/>
          <w:sz w:val="36"/>
          <w:szCs w:val="32"/>
          <w:lang w:val="en-US" w:eastAsia="zh-CN" w:bidi="ar-SA"/>
        </w:rPr>
      </w:pPr>
    </w:p>
    <w:p w14:paraId="46742947">
      <w:pPr>
        <w:rPr>
          <w:rFonts w:hint="eastAsia" w:ascii="仿宋" w:hAnsi="仿宋" w:eastAsia="仿宋" w:cs="仿宋"/>
          <w:b/>
          <w:bCs/>
          <w:kern w:val="0"/>
          <w:sz w:val="36"/>
          <w:szCs w:val="32"/>
          <w:lang w:val="en-US" w:eastAsia="zh-CN" w:bidi="ar-SA"/>
        </w:rPr>
      </w:pPr>
    </w:p>
    <w:p w14:paraId="204F673C">
      <w:pPr>
        <w:rPr>
          <w:rFonts w:hint="eastAsia" w:ascii="仿宋" w:hAnsi="仿宋" w:eastAsia="仿宋" w:cs="仿宋"/>
          <w:b/>
          <w:bCs/>
          <w:kern w:val="0"/>
          <w:sz w:val="36"/>
          <w:szCs w:val="32"/>
          <w:lang w:val="en-US" w:eastAsia="zh-CN" w:bidi="ar-SA"/>
        </w:rPr>
      </w:pPr>
    </w:p>
    <w:p w14:paraId="26CEB0A4">
      <w:pPr>
        <w:rPr>
          <w:rFonts w:hint="eastAsia" w:ascii="仿宋" w:hAnsi="仿宋" w:eastAsia="仿宋" w:cs="仿宋"/>
          <w:b/>
          <w:bCs/>
          <w:kern w:val="0"/>
          <w:sz w:val="36"/>
          <w:szCs w:val="32"/>
          <w:lang w:val="en-US" w:eastAsia="zh-CN" w:bidi="ar-SA"/>
        </w:rPr>
      </w:pPr>
    </w:p>
    <w:p w14:paraId="3C118871">
      <w:pPr>
        <w:rPr>
          <w:rFonts w:hint="eastAsia" w:ascii="仿宋" w:hAnsi="仿宋" w:eastAsia="仿宋" w:cs="仿宋"/>
          <w:b/>
          <w:bCs/>
          <w:kern w:val="0"/>
          <w:sz w:val="36"/>
          <w:szCs w:val="32"/>
          <w:lang w:val="en-US" w:eastAsia="zh-CN" w:bidi="ar-SA"/>
        </w:rPr>
      </w:pPr>
    </w:p>
    <w:p w14:paraId="3F122F39">
      <w:pPr>
        <w:rPr>
          <w:rFonts w:hint="eastAsia" w:ascii="仿宋" w:hAnsi="仿宋" w:eastAsia="仿宋" w:cs="仿宋"/>
          <w:b/>
          <w:bCs/>
          <w:kern w:val="0"/>
          <w:sz w:val="36"/>
          <w:szCs w:val="32"/>
          <w:lang w:val="en-US" w:eastAsia="zh-CN" w:bidi="ar-SA"/>
        </w:rPr>
      </w:pPr>
    </w:p>
    <w:p w14:paraId="26163E22">
      <w:pPr>
        <w:rPr>
          <w:rFonts w:hint="eastAsia" w:ascii="仿宋" w:hAnsi="仿宋" w:eastAsia="仿宋" w:cs="仿宋"/>
          <w:b/>
          <w:bCs/>
          <w:kern w:val="0"/>
          <w:sz w:val="36"/>
          <w:szCs w:val="32"/>
          <w:lang w:val="en-US" w:eastAsia="zh-CN" w:bidi="ar-SA"/>
        </w:rPr>
      </w:pPr>
    </w:p>
    <w:p w14:paraId="399470C3">
      <w:pPr>
        <w:rPr>
          <w:rFonts w:hint="eastAsia" w:ascii="仿宋" w:hAnsi="仿宋" w:eastAsia="仿宋" w:cs="仿宋"/>
          <w:b/>
          <w:bCs/>
          <w:kern w:val="0"/>
          <w:sz w:val="36"/>
          <w:szCs w:val="32"/>
          <w:lang w:val="en-US" w:eastAsia="zh-CN" w:bidi="ar-SA"/>
        </w:rPr>
      </w:pPr>
    </w:p>
    <w:p w14:paraId="36DF806A">
      <w:pPr>
        <w:rPr>
          <w:rFonts w:hint="eastAsia" w:ascii="仿宋" w:hAnsi="仿宋" w:eastAsia="仿宋" w:cs="仿宋"/>
          <w:b/>
          <w:bCs/>
          <w:kern w:val="0"/>
          <w:sz w:val="36"/>
          <w:szCs w:val="32"/>
          <w:lang w:val="en-US" w:eastAsia="zh-CN" w:bidi="ar-SA"/>
        </w:rPr>
      </w:pPr>
    </w:p>
    <w:p w14:paraId="72D7F6D2">
      <w:pPr>
        <w:rPr>
          <w:rFonts w:hint="eastAsia" w:ascii="仿宋" w:hAnsi="仿宋" w:eastAsia="仿宋" w:cs="仿宋"/>
          <w:b/>
          <w:bCs/>
          <w:kern w:val="0"/>
          <w:sz w:val="36"/>
          <w:szCs w:val="32"/>
          <w:lang w:val="en-US" w:eastAsia="zh-CN" w:bidi="ar-SA"/>
        </w:rPr>
      </w:pPr>
    </w:p>
    <w:p w14:paraId="342124BA">
      <w:pPr>
        <w:rPr>
          <w:rFonts w:hint="eastAsia" w:ascii="仿宋" w:hAnsi="仿宋" w:eastAsia="仿宋" w:cs="仿宋"/>
          <w:b/>
          <w:bCs/>
          <w:kern w:val="0"/>
          <w:sz w:val="36"/>
          <w:szCs w:val="32"/>
          <w:lang w:val="en-US" w:eastAsia="zh-CN" w:bidi="ar-SA"/>
        </w:rPr>
      </w:pPr>
    </w:p>
    <w:p w14:paraId="58682583">
      <w:pPr>
        <w:rPr>
          <w:rFonts w:hint="eastAsia" w:ascii="仿宋" w:hAnsi="仿宋" w:eastAsia="仿宋" w:cs="仿宋"/>
          <w:b/>
          <w:bCs/>
          <w:kern w:val="0"/>
          <w:sz w:val="36"/>
          <w:szCs w:val="32"/>
          <w:lang w:val="en-US" w:eastAsia="zh-CN" w:bidi="ar-SA"/>
        </w:rPr>
      </w:pPr>
    </w:p>
    <w:p w14:paraId="2E69EE38">
      <w:pPr>
        <w:rPr>
          <w:rFonts w:hint="eastAsia" w:ascii="仿宋" w:hAnsi="仿宋" w:eastAsia="仿宋" w:cs="仿宋"/>
          <w:b/>
          <w:bCs/>
          <w:kern w:val="0"/>
          <w:sz w:val="36"/>
          <w:szCs w:val="32"/>
          <w:lang w:val="en-US" w:eastAsia="zh-CN" w:bidi="ar-SA"/>
        </w:rPr>
      </w:pPr>
    </w:p>
    <w:p w14:paraId="0E7B198B">
      <w:pPr>
        <w:rPr>
          <w:rFonts w:hint="eastAsia" w:ascii="仿宋" w:hAnsi="仿宋" w:eastAsia="仿宋" w:cs="仿宋"/>
          <w:b/>
          <w:bCs/>
          <w:kern w:val="0"/>
          <w:sz w:val="36"/>
          <w:szCs w:val="32"/>
          <w:lang w:val="en-US" w:eastAsia="zh-CN" w:bidi="ar-SA"/>
        </w:rPr>
      </w:pPr>
    </w:p>
    <w:p w14:paraId="35AFF7E7">
      <w:pPr>
        <w:rPr>
          <w:rFonts w:hint="eastAsia" w:ascii="仿宋" w:hAnsi="仿宋" w:eastAsia="仿宋" w:cs="仿宋"/>
          <w:b/>
          <w:bCs/>
          <w:kern w:val="0"/>
          <w:sz w:val="36"/>
          <w:szCs w:val="32"/>
          <w:lang w:val="en-US" w:eastAsia="zh-CN" w:bidi="ar-SA"/>
        </w:rPr>
      </w:pPr>
    </w:p>
    <w:p w14:paraId="171709DB">
      <w:pPr>
        <w:rPr>
          <w:rFonts w:hint="eastAsia" w:ascii="仿宋" w:hAnsi="仿宋" w:eastAsia="仿宋" w:cs="仿宋"/>
          <w:b/>
          <w:bCs/>
          <w:kern w:val="0"/>
          <w:sz w:val="36"/>
          <w:szCs w:val="32"/>
          <w:lang w:val="en-US" w:eastAsia="zh-CN" w:bidi="ar-SA"/>
        </w:rPr>
      </w:pPr>
    </w:p>
    <w:p w14:paraId="366AF645">
      <w:pPr>
        <w:rPr>
          <w:rFonts w:hint="eastAsia" w:ascii="仿宋" w:hAnsi="仿宋" w:eastAsia="仿宋" w:cs="仿宋"/>
          <w:b/>
          <w:bCs/>
          <w:kern w:val="0"/>
          <w:sz w:val="36"/>
          <w:szCs w:val="32"/>
          <w:lang w:val="en-US" w:eastAsia="zh-CN" w:bidi="ar-SA"/>
        </w:rPr>
      </w:pPr>
    </w:p>
    <w:p w14:paraId="1D4B156A">
      <w:pPr>
        <w:rPr>
          <w:rFonts w:hint="eastAsia" w:ascii="仿宋" w:hAnsi="仿宋" w:eastAsia="仿宋" w:cs="仿宋"/>
          <w:b/>
          <w:bCs/>
          <w:kern w:val="0"/>
          <w:sz w:val="36"/>
          <w:szCs w:val="32"/>
          <w:lang w:val="en-US" w:eastAsia="zh-CN" w:bidi="ar-SA"/>
        </w:rPr>
      </w:pPr>
    </w:p>
    <w:p w14:paraId="6ADE29A4">
      <w:pPr>
        <w:rPr>
          <w:rFonts w:hint="eastAsia" w:ascii="仿宋" w:hAnsi="仿宋" w:eastAsia="仿宋" w:cs="仿宋"/>
          <w:b/>
          <w:bCs/>
          <w:kern w:val="0"/>
          <w:sz w:val="36"/>
          <w:szCs w:val="32"/>
          <w:lang w:val="en-US" w:eastAsia="zh-CN" w:bidi="ar-SA"/>
        </w:rPr>
      </w:pPr>
    </w:p>
    <w:p w14:paraId="46B4A7B9">
      <w:pPr>
        <w:rPr>
          <w:rFonts w:hint="eastAsia" w:ascii="仿宋" w:hAnsi="仿宋" w:eastAsia="仿宋" w:cs="仿宋"/>
          <w:b/>
          <w:bCs/>
          <w:kern w:val="0"/>
          <w:sz w:val="36"/>
          <w:szCs w:val="32"/>
          <w:lang w:val="en-US" w:eastAsia="zh-CN" w:bidi="ar-SA"/>
        </w:rPr>
      </w:pPr>
    </w:p>
    <w:p w14:paraId="2C9384BB">
      <w:pPr>
        <w:rPr>
          <w:rFonts w:hint="eastAsia" w:ascii="仿宋" w:hAnsi="仿宋" w:eastAsia="仿宋" w:cs="仿宋"/>
          <w:b/>
          <w:bCs/>
          <w:kern w:val="0"/>
          <w:sz w:val="36"/>
          <w:szCs w:val="32"/>
          <w:lang w:val="en-US" w:eastAsia="zh-CN" w:bidi="ar-SA"/>
        </w:rPr>
      </w:pPr>
    </w:p>
    <w:p w14:paraId="44054C4B">
      <w:pPr>
        <w:rPr>
          <w:rFonts w:hint="eastAsia" w:ascii="仿宋" w:hAnsi="仿宋" w:eastAsia="仿宋" w:cs="仿宋"/>
          <w:b/>
          <w:bCs/>
          <w:kern w:val="0"/>
          <w:sz w:val="36"/>
          <w:szCs w:val="32"/>
          <w:lang w:val="en-US" w:eastAsia="zh-CN" w:bidi="ar-SA"/>
        </w:rPr>
      </w:pPr>
    </w:p>
    <w:p w14:paraId="7523AC7F">
      <w:pPr>
        <w:rPr>
          <w:rFonts w:hint="eastAsia" w:ascii="仿宋" w:hAnsi="仿宋" w:eastAsia="仿宋" w:cs="仿宋"/>
          <w:b/>
          <w:bCs/>
          <w:kern w:val="0"/>
          <w:sz w:val="36"/>
          <w:szCs w:val="32"/>
          <w:lang w:val="en-US" w:eastAsia="zh-CN" w:bidi="ar-SA"/>
        </w:rPr>
      </w:pPr>
    </w:p>
    <w:p w14:paraId="572047E7">
      <w:pPr>
        <w:rPr>
          <w:rFonts w:hint="eastAsia" w:ascii="仿宋" w:hAnsi="仿宋" w:eastAsia="仿宋" w:cs="仿宋"/>
          <w:b/>
          <w:bCs/>
          <w:kern w:val="0"/>
          <w:sz w:val="36"/>
          <w:szCs w:val="32"/>
          <w:lang w:val="en-US" w:eastAsia="zh-CN" w:bidi="ar-SA"/>
        </w:rPr>
      </w:pPr>
    </w:p>
    <w:p w14:paraId="04E6918E">
      <w:pPr>
        <w:pStyle w:val="2"/>
        <w:bidi w:val="0"/>
        <w:jc w:val="center"/>
        <w:rPr>
          <w:rFonts w:hint="eastAsia"/>
          <w:lang w:val="en-US" w:eastAsia="zh-CN"/>
        </w:rPr>
      </w:pPr>
      <w:bookmarkStart w:id="175" w:name="_Toc18781"/>
      <w:r>
        <w:rPr>
          <w:rFonts w:hint="eastAsia"/>
          <w:lang w:val="en-US" w:eastAsia="zh-CN"/>
        </w:rPr>
        <w:t>第六篇  响应文件格式要求</w:t>
      </w:r>
      <w:bookmarkEnd w:id="168"/>
      <w:bookmarkEnd w:id="169"/>
      <w:bookmarkEnd w:id="170"/>
      <w:bookmarkEnd w:id="171"/>
      <w:bookmarkEnd w:id="172"/>
      <w:bookmarkEnd w:id="173"/>
      <w:bookmarkEnd w:id="175"/>
    </w:p>
    <w:p w14:paraId="6E91EEFE">
      <w:pPr>
        <w:pStyle w:val="3"/>
        <w:bidi w:val="0"/>
        <w:outlineLvl w:val="0"/>
        <w:rPr>
          <w:rFonts w:hint="eastAsia"/>
          <w:lang w:val="en-US" w:eastAsia="zh-CN"/>
        </w:rPr>
      </w:pPr>
      <w:bookmarkStart w:id="176" w:name="_Toc27633"/>
      <w:r>
        <w:rPr>
          <w:rFonts w:hint="eastAsia"/>
          <w:lang w:val="en-US" w:eastAsia="zh-CN"/>
        </w:rPr>
        <w:t>一、经济部分</w:t>
      </w:r>
      <w:bookmarkEnd w:id="176"/>
    </w:p>
    <w:p w14:paraId="7731F46E">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（一）报价函</w:t>
      </w:r>
    </w:p>
    <w:p w14:paraId="795ED899">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（二）明细报价表</w:t>
      </w:r>
    </w:p>
    <w:p w14:paraId="764C2692">
      <w:pPr>
        <w:pStyle w:val="3"/>
        <w:bidi w:val="0"/>
        <w:outlineLvl w:val="0"/>
        <w:rPr>
          <w:rFonts w:hint="eastAsia"/>
          <w:lang w:val="en-US" w:eastAsia="zh-CN"/>
        </w:rPr>
      </w:pPr>
      <w:bookmarkStart w:id="177" w:name="_Toc28957"/>
      <w:r>
        <w:rPr>
          <w:rFonts w:hint="eastAsia"/>
          <w:lang w:val="en-US" w:eastAsia="zh-CN"/>
        </w:rPr>
        <w:t>二、资格条件及其他</w:t>
      </w:r>
      <w:bookmarkEnd w:id="177"/>
    </w:p>
    <w:p w14:paraId="2F9DCBB6">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（一）法人营业执照（副本）或事业单位法人证书（副本）或个体工商户营业执照或有效的自然人身份证明或社会团体法人登记证书</w:t>
      </w:r>
    </w:p>
    <w:p w14:paraId="79D123D1">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（二）法定代表人身份证明书（格式）</w:t>
      </w:r>
    </w:p>
    <w:p w14:paraId="591B6DA3">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（三）法定代表人授权委托书（格式）</w:t>
      </w:r>
    </w:p>
    <w:p w14:paraId="464216F1">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（四）基本资格条件承诺函（格式）</w:t>
      </w:r>
    </w:p>
    <w:p w14:paraId="0C13F938">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（五）特定资格条件证书或证明文件</w:t>
      </w:r>
    </w:p>
    <w:p w14:paraId="00E79303">
      <w:pPr>
        <w:pStyle w:val="3"/>
        <w:bidi w:val="0"/>
        <w:outlineLvl w:val="0"/>
        <w:rPr>
          <w:rFonts w:hint="eastAsia"/>
          <w:lang w:val="en-US" w:eastAsia="zh-CN"/>
        </w:rPr>
      </w:pPr>
      <w:bookmarkStart w:id="178" w:name="_Toc19732"/>
      <w:r>
        <w:rPr>
          <w:rFonts w:hint="eastAsia"/>
          <w:lang w:val="en-US" w:eastAsia="zh-CN"/>
        </w:rPr>
        <w:t>三、其他资料</w:t>
      </w:r>
      <w:bookmarkEnd w:id="178"/>
    </w:p>
    <w:p w14:paraId="2E4AF345">
      <w:pPr>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其他与项目有关的资料（自附）</w:t>
      </w:r>
    </w:p>
    <w:p w14:paraId="7986786A">
      <w:pPr>
        <w:spacing w:line="312" w:lineRule="auto"/>
        <w:ind w:firstLine="560" w:firstLineChars="200"/>
        <w:rPr>
          <w:rFonts w:hint="eastAsia" w:ascii="仿宋" w:hAnsi="仿宋" w:eastAsia="仿宋" w:cs="仿宋"/>
          <w:sz w:val="28"/>
          <w:szCs w:val="28"/>
        </w:rPr>
        <w:sectPr>
          <w:pgSz w:w="11907" w:h="16840"/>
          <w:pgMar w:top="1134" w:right="1191" w:bottom="1134" w:left="1304" w:header="851" w:footer="992" w:gutter="0"/>
          <w:pgNumType w:fmt="decimal"/>
          <w:cols w:space="720" w:num="1"/>
          <w:docGrid w:linePitch="380" w:charSpace="-5735"/>
        </w:sectPr>
      </w:pPr>
    </w:p>
    <w:p w14:paraId="56CC8FC0">
      <w:pPr>
        <w:pStyle w:val="3"/>
        <w:adjustRightInd w:val="0"/>
        <w:snapToGrid w:val="0"/>
        <w:spacing w:before="0" w:after="0" w:line="400" w:lineRule="exact"/>
        <w:ind w:firstLine="562" w:firstLineChars="200"/>
        <w:outlineLvl w:val="0"/>
        <w:rPr>
          <w:rFonts w:hint="eastAsia" w:ascii="仿宋" w:hAnsi="仿宋" w:eastAsia="仿宋" w:cs="仿宋"/>
          <w:sz w:val="28"/>
          <w:szCs w:val="28"/>
        </w:rPr>
      </w:pPr>
      <w:bookmarkStart w:id="179" w:name="_Toc342913419"/>
      <w:bookmarkStart w:id="180" w:name="_Toc313008356"/>
      <w:bookmarkStart w:id="181" w:name="_Toc106034808"/>
      <w:bookmarkStart w:id="182" w:name="_Toc14244"/>
      <w:bookmarkStart w:id="183" w:name="_Toc313888360"/>
      <w:bookmarkStart w:id="184" w:name="_Toc8235"/>
      <w:bookmarkStart w:id="185" w:name="_Toc26343"/>
      <w:bookmarkStart w:id="186" w:name="_Toc30982"/>
      <w:bookmarkStart w:id="187" w:name="_Toc65660379"/>
      <w:bookmarkStart w:id="188" w:name="_Toc283382454"/>
      <w:bookmarkStart w:id="189" w:name="_Toc12789073"/>
      <w:r>
        <w:rPr>
          <w:rFonts w:hint="eastAsia" w:ascii="仿宋" w:hAnsi="仿宋" w:eastAsia="仿宋" w:cs="仿宋"/>
          <w:sz w:val="28"/>
          <w:szCs w:val="28"/>
        </w:rPr>
        <w:t>一、经济部分</w:t>
      </w:r>
      <w:bookmarkEnd w:id="179"/>
      <w:bookmarkEnd w:id="180"/>
      <w:bookmarkEnd w:id="181"/>
      <w:bookmarkEnd w:id="182"/>
      <w:bookmarkEnd w:id="183"/>
      <w:bookmarkEnd w:id="184"/>
      <w:bookmarkEnd w:id="185"/>
      <w:bookmarkEnd w:id="186"/>
      <w:bookmarkEnd w:id="187"/>
    </w:p>
    <w:bookmarkEnd w:id="188"/>
    <w:bookmarkEnd w:id="189"/>
    <w:p w14:paraId="4868ABE6">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（一）报价函</w:t>
      </w:r>
    </w:p>
    <w:p w14:paraId="5FF25454">
      <w:pPr>
        <w:tabs>
          <w:tab w:val="left" w:pos="6300"/>
        </w:tabs>
        <w:snapToGrid w:val="0"/>
        <w:spacing w:line="312"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报价函</w:t>
      </w:r>
    </w:p>
    <w:p w14:paraId="75137DFE">
      <w:pPr>
        <w:tabs>
          <w:tab w:val="left" w:pos="6300"/>
        </w:tabs>
        <w:snapToGrid w:val="0"/>
        <w:spacing w:line="312" w:lineRule="auto"/>
        <w:ind w:firstLine="560" w:firstLineChars="200"/>
        <w:rPr>
          <w:rFonts w:hint="eastAsia" w:ascii="仿宋" w:hAnsi="仿宋" w:eastAsia="仿宋" w:cs="仿宋"/>
          <w:sz w:val="28"/>
          <w:szCs w:val="28"/>
        </w:rPr>
      </w:pPr>
    </w:p>
    <w:p w14:paraId="3836A43E">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__________________________：</w:t>
      </w:r>
    </w:p>
    <w:p w14:paraId="70DF3343">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我方收到____________________________（询</w:t>
      </w:r>
      <w:r>
        <w:rPr>
          <w:rFonts w:hint="eastAsia" w:ascii="仿宋" w:hAnsi="仿宋" w:eastAsia="仿宋" w:cs="仿宋"/>
          <w:sz w:val="28"/>
          <w:szCs w:val="28"/>
          <w:lang w:eastAsia="zh-CN"/>
        </w:rPr>
        <w:t>比</w:t>
      </w:r>
      <w:r>
        <w:rPr>
          <w:rFonts w:hint="eastAsia" w:ascii="仿宋" w:hAnsi="仿宋" w:eastAsia="仿宋" w:cs="仿宋"/>
          <w:sz w:val="28"/>
          <w:szCs w:val="28"/>
        </w:rPr>
        <w:t>项目名称）的询</w:t>
      </w:r>
      <w:r>
        <w:rPr>
          <w:rFonts w:hint="eastAsia" w:ascii="仿宋" w:hAnsi="仿宋" w:eastAsia="仿宋" w:cs="仿宋"/>
          <w:sz w:val="28"/>
          <w:szCs w:val="28"/>
          <w:lang w:eastAsia="zh-CN"/>
        </w:rPr>
        <w:t>比</w:t>
      </w:r>
      <w:r>
        <w:rPr>
          <w:rFonts w:hint="eastAsia" w:ascii="仿宋" w:hAnsi="仿宋" w:eastAsia="仿宋" w:cs="仿宋"/>
          <w:sz w:val="28"/>
          <w:szCs w:val="28"/>
        </w:rPr>
        <w:t>通知书，经详细研究，决定参加该询价项目的报价。</w:t>
      </w:r>
    </w:p>
    <w:p w14:paraId="50B2B19C">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1.愿意按照询</w:t>
      </w:r>
      <w:r>
        <w:rPr>
          <w:rFonts w:hint="eastAsia" w:ascii="仿宋" w:hAnsi="仿宋" w:eastAsia="仿宋" w:cs="仿宋"/>
          <w:sz w:val="28"/>
          <w:szCs w:val="28"/>
          <w:lang w:eastAsia="zh-CN"/>
        </w:rPr>
        <w:t>比</w:t>
      </w:r>
      <w:r>
        <w:rPr>
          <w:rFonts w:hint="eastAsia" w:ascii="仿宋" w:hAnsi="仿宋" w:eastAsia="仿宋" w:cs="仿宋"/>
          <w:sz w:val="28"/>
          <w:szCs w:val="28"/>
        </w:rPr>
        <w:t>通知书中的一切要求，提供本项目的交货及技术服务，项目初始报价（总价）为人民币大写：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元。以我公司报价为准。</w:t>
      </w:r>
    </w:p>
    <w:p w14:paraId="2CA393A2">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2.我方现提交的响应文件为：响应文件</w:t>
      </w:r>
      <w:r>
        <w:rPr>
          <w:rFonts w:hint="eastAsia" w:ascii="仿宋" w:hAnsi="仿宋" w:eastAsia="仿宋" w:cs="仿宋"/>
          <w:sz w:val="28"/>
          <w:szCs w:val="28"/>
          <w:lang w:eastAsia="zh-CN"/>
        </w:rPr>
        <w:t>纸质件</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14:paraId="171002EC">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3.我方承诺：本次报价的有效期为提交响应文件截止时间起90天。</w:t>
      </w:r>
    </w:p>
    <w:p w14:paraId="35B62C4B">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4.我方完全理解和接受贵方询</w:t>
      </w:r>
      <w:r>
        <w:rPr>
          <w:rFonts w:hint="eastAsia" w:ascii="仿宋" w:hAnsi="仿宋" w:eastAsia="仿宋" w:cs="仿宋"/>
          <w:sz w:val="28"/>
          <w:szCs w:val="28"/>
          <w:lang w:eastAsia="zh-CN"/>
        </w:rPr>
        <w:t>比</w:t>
      </w:r>
      <w:r>
        <w:rPr>
          <w:rFonts w:hint="eastAsia" w:ascii="仿宋" w:hAnsi="仿宋" w:eastAsia="仿宋" w:cs="仿宋"/>
          <w:sz w:val="28"/>
          <w:szCs w:val="28"/>
        </w:rPr>
        <w:t>通知书的一切规定和要求及评审办法。</w:t>
      </w:r>
    </w:p>
    <w:p w14:paraId="22140978">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5.在整个询</w:t>
      </w:r>
      <w:r>
        <w:rPr>
          <w:rFonts w:hint="eastAsia" w:ascii="仿宋" w:hAnsi="仿宋" w:eastAsia="仿宋" w:cs="仿宋"/>
          <w:sz w:val="28"/>
          <w:szCs w:val="28"/>
          <w:lang w:eastAsia="zh-CN"/>
        </w:rPr>
        <w:t>比</w:t>
      </w:r>
      <w:r>
        <w:rPr>
          <w:rFonts w:hint="eastAsia" w:ascii="仿宋" w:hAnsi="仿宋" w:eastAsia="仿宋" w:cs="仿宋"/>
          <w:sz w:val="28"/>
          <w:szCs w:val="28"/>
        </w:rPr>
        <w:t>过程中，我方若有违规行为，接受按照《中华人民共和国政府采购法》和《询</w:t>
      </w:r>
      <w:r>
        <w:rPr>
          <w:rFonts w:hint="eastAsia" w:ascii="仿宋" w:hAnsi="仿宋" w:eastAsia="仿宋" w:cs="仿宋"/>
          <w:sz w:val="28"/>
          <w:szCs w:val="28"/>
          <w:lang w:eastAsia="zh-CN"/>
        </w:rPr>
        <w:t>比</w:t>
      </w:r>
      <w:r>
        <w:rPr>
          <w:rFonts w:hint="eastAsia" w:ascii="仿宋" w:hAnsi="仿宋" w:eastAsia="仿宋" w:cs="仿宋"/>
          <w:sz w:val="28"/>
          <w:szCs w:val="28"/>
        </w:rPr>
        <w:t>通知书》之规定给予惩罚。</w:t>
      </w:r>
    </w:p>
    <w:p w14:paraId="2A9F9FB7">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6.我方若成为</w:t>
      </w:r>
      <w:r>
        <w:rPr>
          <w:rFonts w:hint="eastAsia" w:ascii="仿宋" w:hAnsi="仿宋" w:eastAsia="仿宋" w:cs="仿宋"/>
          <w:sz w:val="28"/>
          <w:szCs w:val="28"/>
          <w:lang w:eastAsia="zh-CN"/>
        </w:rPr>
        <w:t>中标人</w:t>
      </w:r>
      <w:r>
        <w:rPr>
          <w:rFonts w:hint="eastAsia" w:ascii="仿宋" w:hAnsi="仿宋" w:eastAsia="仿宋" w:cs="仿宋"/>
          <w:sz w:val="28"/>
          <w:szCs w:val="28"/>
        </w:rPr>
        <w:t>，将按照最终报价结果签订合同，并且严格履行合同义务。本承诺函将成为合同不可分割的一部分，与合同具有同等的法律效力。</w:t>
      </w:r>
    </w:p>
    <w:p w14:paraId="67129FD2">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.我方未为采购项目提供整体设计、规范编制或者项目管理、监理、检测等服务。</w:t>
      </w:r>
    </w:p>
    <w:p w14:paraId="138D90DF">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（公章）或自然人签署：</w:t>
      </w:r>
    </w:p>
    <w:p w14:paraId="1E781E3B">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 xml:space="preserve">地址：  </w:t>
      </w:r>
    </w:p>
    <w:p w14:paraId="18A1C8AC">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电话：                           传真：</w:t>
      </w:r>
    </w:p>
    <w:p w14:paraId="6C824929">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网址：                           邮编：</w:t>
      </w:r>
    </w:p>
    <w:p w14:paraId="5172A698">
      <w:pPr>
        <w:tabs>
          <w:tab w:val="left" w:pos="6300"/>
        </w:tabs>
        <w:snapToGrid w:val="0"/>
        <w:spacing w:line="312" w:lineRule="auto"/>
        <w:ind w:firstLine="570"/>
        <w:rPr>
          <w:rFonts w:hint="eastAsia" w:ascii="仿宋" w:hAnsi="仿宋" w:eastAsia="仿宋" w:cs="仿宋"/>
          <w:sz w:val="28"/>
          <w:szCs w:val="28"/>
        </w:rPr>
      </w:pPr>
      <w:r>
        <w:rPr>
          <w:rFonts w:hint="eastAsia" w:ascii="仿宋" w:hAnsi="仿宋" w:eastAsia="仿宋" w:cs="仿宋"/>
          <w:sz w:val="28"/>
          <w:szCs w:val="28"/>
        </w:rPr>
        <w:t>联系人：</w:t>
      </w:r>
    </w:p>
    <w:p w14:paraId="549630B9">
      <w:pPr>
        <w:snapToGrid w:val="0"/>
        <w:spacing w:line="312" w:lineRule="auto"/>
        <w:ind w:firstLine="560" w:firstLineChars="200"/>
        <w:rPr>
          <w:rFonts w:hint="eastAsia" w:ascii="仿宋" w:hAnsi="仿宋" w:eastAsia="仿宋" w:cs="仿宋"/>
          <w:sz w:val="28"/>
          <w:szCs w:val="28"/>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sz w:val="28"/>
          <w:szCs w:val="28"/>
        </w:rPr>
        <w:t xml:space="preserve">                               年   月   日</w:t>
      </w:r>
    </w:p>
    <w:p w14:paraId="3E16AF56">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（二）明细报价表</w:t>
      </w:r>
    </w:p>
    <w:p w14:paraId="193C9CC8">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016DD2C5">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65E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4D2158A9">
            <w:pPr>
              <w:keepNext w:val="0"/>
              <w:keepLines w:val="0"/>
              <w:widowControl/>
              <w:suppressLineNumbers w:val="0"/>
              <w:jc w:val="center"/>
              <w:textAlignment w:val="center"/>
              <w:rPr>
                <w:rFonts w:hint="eastAsia" w:ascii="仿宋" w:hAnsi="仿宋" w:eastAsia="仿宋" w:cs="仿宋"/>
                <w:sz w:val="28"/>
                <w:szCs w:val="28"/>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721" w:type="dxa"/>
            <w:noWrap w:val="0"/>
            <w:vAlign w:val="center"/>
          </w:tcPr>
          <w:p w14:paraId="4973AE6C">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cs="宋体"/>
                <w:b/>
                <w:bCs/>
                <w:i w:val="0"/>
                <w:iCs w:val="0"/>
                <w:color w:val="auto"/>
                <w:kern w:val="0"/>
                <w:sz w:val="20"/>
                <w:szCs w:val="20"/>
                <w:u w:val="none"/>
                <w:lang w:val="en-US" w:eastAsia="zh-CN" w:bidi="ar"/>
              </w:rPr>
              <w:t>产品</w:t>
            </w:r>
            <w:r>
              <w:rPr>
                <w:rFonts w:hint="eastAsia" w:ascii="宋体" w:hAnsi="宋体" w:eastAsia="宋体" w:cs="宋体"/>
                <w:b/>
                <w:bCs/>
                <w:i w:val="0"/>
                <w:iCs w:val="0"/>
                <w:color w:val="auto"/>
                <w:kern w:val="0"/>
                <w:sz w:val="20"/>
                <w:szCs w:val="20"/>
                <w:u w:val="none"/>
                <w:lang w:val="en-US" w:eastAsia="zh-CN" w:bidi="ar"/>
              </w:rPr>
              <w:t>名称</w:t>
            </w:r>
          </w:p>
        </w:tc>
        <w:tc>
          <w:tcPr>
            <w:tcW w:w="1417" w:type="dxa"/>
            <w:noWrap w:val="0"/>
            <w:vAlign w:val="center"/>
          </w:tcPr>
          <w:p w14:paraId="4C2BF13C">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b/>
                <w:bCs/>
                <w:i w:val="0"/>
                <w:iCs w:val="0"/>
                <w:color w:val="auto"/>
                <w:kern w:val="0"/>
                <w:sz w:val="20"/>
                <w:szCs w:val="20"/>
                <w:u w:val="none"/>
                <w:lang w:val="en-US" w:eastAsia="zh-CN" w:bidi="ar"/>
              </w:rPr>
              <w:t>规格型号</w:t>
            </w:r>
          </w:p>
        </w:tc>
        <w:tc>
          <w:tcPr>
            <w:tcW w:w="1250" w:type="dxa"/>
            <w:noWrap w:val="0"/>
            <w:vAlign w:val="center"/>
          </w:tcPr>
          <w:p w14:paraId="0A498E89">
            <w:pPr>
              <w:keepNext w:val="0"/>
              <w:keepLines w:val="0"/>
              <w:widowControl/>
              <w:suppressLineNumbers w:val="0"/>
              <w:jc w:val="center"/>
              <w:textAlignment w:val="center"/>
              <w:rPr>
                <w:rFonts w:hint="eastAsia" w:ascii="仿宋" w:hAnsi="仿宋" w:eastAsia="仿宋" w:cs="仿宋"/>
                <w:color w:val="auto"/>
                <w:sz w:val="28"/>
                <w:szCs w:val="28"/>
              </w:rPr>
            </w:pPr>
            <w:r>
              <w:rPr>
                <w:rFonts w:hint="eastAsia" w:ascii="宋体" w:hAnsi="宋体" w:eastAsia="宋体" w:cs="宋体"/>
                <w:b/>
                <w:bCs/>
                <w:i w:val="0"/>
                <w:iCs w:val="0"/>
                <w:color w:val="auto"/>
                <w:kern w:val="0"/>
                <w:sz w:val="20"/>
                <w:szCs w:val="20"/>
                <w:u w:val="none"/>
                <w:lang w:val="en-US" w:eastAsia="zh-CN" w:bidi="ar"/>
              </w:rPr>
              <w:t>单位</w:t>
            </w:r>
          </w:p>
        </w:tc>
        <w:tc>
          <w:tcPr>
            <w:tcW w:w="867" w:type="dxa"/>
            <w:noWrap w:val="0"/>
            <w:vAlign w:val="center"/>
          </w:tcPr>
          <w:p w14:paraId="17BE1B35">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数量</w:t>
            </w:r>
          </w:p>
        </w:tc>
        <w:tc>
          <w:tcPr>
            <w:tcW w:w="1186" w:type="dxa"/>
            <w:noWrap w:val="0"/>
            <w:vAlign w:val="center"/>
          </w:tcPr>
          <w:p w14:paraId="3544A40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单价（RMB）</w:t>
            </w:r>
          </w:p>
        </w:tc>
        <w:tc>
          <w:tcPr>
            <w:tcW w:w="1233" w:type="dxa"/>
            <w:noWrap w:val="0"/>
            <w:vAlign w:val="center"/>
          </w:tcPr>
          <w:p w14:paraId="43D9FFE4">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bCs/>
                <w:i w:val="0"/>
                <w:iCs w:val="0"/>
                <w:color w:val="000000"/>
                <w:kern w:val="0"/>
                <w:sz w:val="20"/>
                <w:szCs w:val="20"/>
                <w:u w:val="none"/>
                <w:lang w:val="en-US" w:eastAsia="zh-CN" w:bidi="ar"/>
              </w:rPr>
              <w:t>金额（RMB）</w:t>
            </w:r>
          </w:p>
        </w:tc>
      </w:tr>
      <w:tr w14:paraId="170F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0893B5C4">
            <w:pPr>
              <w:jc w:val="center"/>
              <w:rPr>
                <w:rFonts w:hint="eastAsia" w:ascii="仿宋" w:hAnsi="仿宋" w:eastAsia="仿宋" w:cs="仿宋"/>
                <w:sz w:val="28"/>
                <w:szCs w:val="28"/>
              </w:rPr>
            </w:pPr>
          </w:p>
        </w:tc>
        <w:tc>
          <w:tcPr>
            <w:tcW w:w="1721" w:type="dxa"/>
            <w:tcBorders>
              <w:bottom w:val="single" w:color="auto" w:sz="4" w:space="0"/>
            </w:tcBorders>
            <w:noWrap w:val="0"/>
            <w:vAlign w:val="center"/>
          </w:tcPr>
          <w:p w14:paraId="6BBDEA03">
            <w:pPr>
              <w:jc w:val="center"/>
              <w:rPr>
                <w:rFonts w:hint="eastAsia" w:ascii="仿宋" w:hAnsi="仿宋" w:eastAsia="仿宋" w:cs="仿宋"/>
                <w:sz w:val="28"/>
                <w:szCs w:val="28"/>
              </w:rPr>
            </w:pPr>
          </w:p>
        </w:tc>
        <w:tc>
          <w:tcPr>
            <w:tcW w:w="1417" w:type="dxa"/>
            <w:tcBorders>
              <w:bottom w:val="single" w:color="auto" w:sz="4" w:space="0"/>
            </w:tcBorders>
            <w:noWrap w:val="0"/>
            <w:vAlign w:val="center"/>
          </w:tcPr>
          <w:p w14:paraId="42F7B4DE">
            <w:pPr>
              <w:jc w:val="center"/>
              <w:rPr>
                <w:rFonts w:hint="eastAsia" w:ascii="仿宋" w:hAnsi="仿宋" w:eastAsia="仿宋" w:cs="仿宋"/>
                <w:sz w:val="28"/>
                <w:szCs w:val="28"/>
              </w:rPr>
            </w:pPr>
          </w:p>
        </w:tc>
        <w:tc>
          <w:tcPr>
            <w:tcW w:w="1250" w:type="dxa"/>
            <w:tcBorders>
              <w:bottom w:val="single" w:color="auto" w:sz="4" w:space="0"/>
            </w:tcBorders>
            <w:noWrap w:val="0"/>
            <w:vAlign w:val="center"/>
          </w:tcPr>
          <w:p w14:paraId="49137302">
            <w:pPr>
              <w:jc w:val="center"/>
              <w:rPr>
                <w:rFonts w:hint="eastAsia" w:ascii="仿宋" w:hAnsi="仿宋" w:eastAsia="仿宋" w:cs="仿宋"/>
                <w:sz w:val="28"/>
                <w:szCs w:val="28"/>
              </w:rPr>
            </w:pPr>
          </w:p>
        </w:tc>
        <w:tc>
          <w:tcPr>
            <w:tcW w:w="867" w:type="dxa"/>
            <w:tcBorders>
              <w:bottom w:val="single" w:color="auto" w:sz="4" w:space="0"/>
            </w:tcBorders>
            <w:noWrap w:val="0"/>
            <w:vAlign w:val="center"/>
          </w:tcPr>
          <w:p w14:paraId="2EE574FB">
            <w:pPr>
              <w:jc w:val="center"/>
              <w:rPr>
                <w:rFonts w:hint="eastAsia" w:ascii="仿宋" w:hAnsi="仿宋" w:eastAsia="仿宋" w:cs="仿宋"/>
                <w:sz w:val="28"/>
                <w:szCs w:val="28"/>
              </w:rPr>
            </w:pPr>
          </w:p>
        </w:tc>
        <w:tc>
          <w:tcPr>
            <w:tcW w:w="1186" w:type="dxa"/>
            <w:tcBorders>
              <w:bottom w:val="single" w:color="auto" w:sz="4" w:space="0"/>
            </w:tcBorders>
            <w:noWrap w:val="0"/>
            <w:vAlign w:val="center"/>
          </w:tcPr>
          <w:p w14:paraId="0C422C3E">
            <w:pPr>
              <w:jc w:val="center"/>
              <w:rPr>
                <w:rFonts w:hint="eastAsia" w:ascii="仿宋" w:hAnsi="仿宋" w:eastAsia="仿宋" w:cs="仿宋"/>
                <w:sz w:val="28"/>
                <w:szCs w:val="28"/>
              </w:rPr>
            </w:pPr>
          </w:p>
        </w:tc>
        <w:tc>
          <w:tcPr>
            <w:tcW w:w="1233" w:type="dxa"/>
            <w:tcBorders>
              <w:bottom w:val="single" w:color="auto" w:sz="4" w:space="0"/>
            </w:tcBorders>
            <w:noWrap w:val="0"/>
            <w:vAlign w:val="center"/>
          </w:tcPr>
          <w:p w14:paraId="2A1120E6">
            <w:pPr>
              <w:jc w:val="center"/>
              <w:rPr>
                <w:rFonts w:hint="eastAsia" w:ascii="仿宋" w:hAnsi="仿宋" w:eastAsia="仿宋" w:cs="仿宋"/>
                <w:sz w:val="28"/>
                <w:szCs w:val="28"/>
              </w:rPr>
            </w:pPr>
          </w:p>
        </w:tc>
      </w:tr>
      <w:tr w14:paraId="088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6EB1414F">
            <w:pPr>
              <w:jc w:val="center"/>
              <w:rPr>
                <w:rFonts w:hint="eastAsia" w:ascii="仿宋" w:hAnsi="仿宋" w:eastAsia="仿宋" w:cs="仿宋"/>
                <w:sz w:val="28"/>
                <w:szCs w:val="28"/>
              </w:rPr>
            </w:pPr>
          </w:p>
        </w:tc>
        <w:tc>
          <w:tcPr>
            <w:tcW w:w="1721" w:type="dxa"/>
            <w:noWrap w:val="0"/>
            <w:vAlign w:val="center"/>
          </w:tcPr>
          <w:p w14:paraId="26DFF8DA">
            <w:pPr>
              <w:jc w:val="center"/>
              <w:rPr>
                <w:rFonts w:hint="eastAsia" w:ascii="仿宋" w:hAnsi="仿宋" w:eastAsia="仿宋" w:cs="仿宋"/>
                <w:sz w:val="28"/>
                <w:szCs w:val="28"/>
              </w:rPr>
            </w:pPr>
          </w:p>
        </w:tc>
        <w:tc>
          <w:tcPr>
            <w:tcW w:w="1417" w:type="dxa"/>
            <w:noWrap w:val="0"/>
            <w:vAlign w:val="center"/>
          </w:tcPr>
          <w:p w14:paraId="2B02C6D3">
            <w:pPr>
              <w:jc w:val="center"/>
              <w:rPr>
                <w:rFonts w:hint="eastAsia" w:ascii="仿宋" w:hAnsi="仿宋" w:eastAsia="仿宋" w:cs="仿宋"/>
                <w:sz w:val="28"/>
                <w:szCs w:val="28"/>
              </w:rPr>
            </w:pPr>
          </w:p>
        </w:tc>
        <w:tc>
          <w:tcPr>
            <w:tcW w:w="1250" w:type="dxa"/>
            <w:noWrap w:val="0"/>
            <w:vAlign w:val="center"/>
          </w:tcPr>
          <w:p w14:paraId="778518EE">
            <w:pPr>
              <w:jc w:val="center"/>
              <w:rPr>
                <w:rFonts w:hint="eastAsia" w:ascii="仿宋" w:hAnsi="仿宋" w:eastAsia="仿宋" w:cs="仿宋"/>
                <w:sz w:val="28"/>
                <w:szCs w:val="28"/>
              </w:rPr>
            </w:pPr>
          </w:p>
        </w:tc>
        <w:tc>
          <w:tcPr>
            <w:tcW w:w="867" w:type="dxa"/>
            <w:noWrap w:val="0"/>
            <w:vAlign w:val="center"/>
          </w:tcPr>
          <w:p w14:paraId="7387EAD1">
            <w:pPr>
              <w:jc w:val="center"/>
              <w:rPr>
                <w:rFonts w:hint="eastAsia" w:ascii="仿宋" w:hAnsi="仿宋" w:eastAsia="仿宋" w:cs="仿宋"/>
                <w:sz w:val="28"/>
                <w:szCs w:val="28"/>
              </w:rPr>
            </w:pPr>
            <w:bookmarkStart w:id="199" w:name="_GoBack"/>
            <w:bookmarkEnd w:id="199"/>
          </w:p>
        </w:tc>
        <w:tc>
          <w:tcPr>
            <w:tcW w:w="1186" w:type="dxa"/>
            <w:noWrap w:val="0"/>
            <w:vAlign w:val="center"/>
          </w:tcPr>
          <w:p w14:paraId="5B45F08A">
            <w:pPr>
              <w:jc w:val="center"/>
              <w:rPr>
                <w:rFonts w:hint="eastAsia" w:ascii="仿宋" w:hAnsi="仿宋" w:eastAsia="仿宋" w:cs="仿宋"/>
                <w:sz w:val="28"/>
                <w:szCs w:val="28"/>
              </w:rPr>
            </w:pPr>
          </w:p>
        </w:tc>
        <w:tc>
          <w:tcPr>
            <w:tcW w:w="1233" w:type="dxa"/>
            <w:noWrap w:val="0"/>
            <w:vAlign w:val="center"/>
          </w:tcPr>
          <w:p w14:paraId="1DB2F8F9">
            <w:pPr>
              <w:jc w:val="center"/>
              <w:rPr>
                <w:rFonts w:hint="eastAsia" w:ascii="仿宋" w:hAnsi="仿宋" w:eastAsia="仿宋" w:cs="仿宋"/>
                <w:sz w:val="28"/>
                <w:szCs w:val="28"/>
              </w:rPr>
            </w:pPr>
          </w:p>
        </w:tc>
      </w:tr>
      <w:tr w14:paraId="4870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01B91440">
            <w:pPr>
              <w:jc w:val="center"/>
              <w:rPr>
                <w:rFonts w:hint="eastAsia" w:ascii="仿宋" w:hAnsi="仿宋" w:eastAsia="仿宋" w:cs="仿宋"/>
                <w:sz w:val="28"/>
                <w:szCs w:val="28"/>
              </w:rPr>
            </w:pPr>
          </w:p>
        </w:tc>
        <w:tc>
          <w:tcPr>
            <w:tcW w:w="1721" w:type="dxa"/>
            <w:noWrap w:val="0"/>
            <w:vAlign w:val="center"/>
          </w:tcPr>
          <w:p w14:paraId="2746F4D6">
            <w:pPr>
              <w:jc w:val="center"/>
              <w:rPr>
                <w:rFonts w:hint="eastAsia" w:ascii="仿宋" w:hAnsi="仿宋" w:eastAsia="仿宋" w:cs="仿宋"/>
                <w:sz w:val="28"/>
                <w:szCs w:val="28"/>
              </w:rPr>
            </w:pPr>
          </w:p>
        </w:tc>
        <w:tc>
          <w:tcPr>
            <w:tcW w:w="1417" w:type="dxa"/>
            <w:noWrap w:val="0"/>
            <w:vAlign w:val="center"/>
          </w:tcPr>
          <w:p w14:paraId="326E8E12">
            <w:pPr>
              <w:jc w:val="center"/>
              <w:rPr>
                <w:rFonts w:hint="eastAsia" w:ascii="仿宋" w:hAnsi="仿宋" w:eastAsia="仿宋" w:cs="仿宋"/>
                <w:sz w:val="28"/>
                <w:szCs w:val="28"/>
              </w:rPr>
            </w:pPr>
          </w:p>
        </w:tc>
        <w:tc>
          <w:tcPr>
            <w:tcW w:w="1250" w:type="dxa"/>
            <w:noWrap w:val="0"/>
            <w:vAlign w:val="center"/>
          </w:tcPr>
          <w:p w14:paraId="04BA0E66">
            <w:pPr>
              <w:jc w:val="center"/>
              <w:rPr>
                <w:rFonts w:hint="eastAsia" w:ascii="仿宋" w:hAnsi="仿宋" w:eastAsia="仿宋" w:cs="仿宋"/>
                <w:sz w:val="28"/>
                <w:szCs w:val="28"/>
              </w:rPr>
            </w:pPr>
          </w:p>
        </w:tc>
        <w:tc>
          <w:tcPr>
            <w:tcW w:w="867" w:type="dxa"/>
            <w:noWrap w:val="0"/>
            <w:vAlign w:val="center"/>
          </w:tcPr>
          <w:p w14:paraId="55BEB46B">
            <w:pPr>
              <w:jc w:val="center"/>
              <w:rPr>
                <w:rFonts w:hint="eastAsia" w:ascii="仿宋" w:hAnsi="仿宋" w:eastAsia="仿宋" w:cs="仿宋"/>
                <w:sz w:val="28"/>
                <w:szCs w:val="28"/>
              </w:rPr>
            </w:pPr>
          </w:p>
        </w:tc>
        <w:tc>
          <w:tcPr>
            <w:tcW w:w="1186" w:type="dxa"/>
            <w:noWrap w:val="0"/>
            <w:vAlign w:val="center"/>
          </w:tcPr>
          <w:p w14:paraId="3C9C86E9">
            <w:pPr>
              <w:jc w:val="center"/>
              <w:rPr>
                <w:rFonts w:hint="eastAsia" w:ascii="仿宋" w:hAnsi="仿宋" w:eastAsia="仿宋" w:cs="仿宋"/>
                <w:sz w:val="28"/>
                <w:szCs w:val="28"/>
              </w:rPr>
            </w:pPr>
          </w:p>
        </w:tc>
        <w:tc>
          <w:tcPr>
            <w:tcW w:w="1233" w:type="dxa"/>
            <w:noWrap w:val="0"/>
            <w:vAlign w:val="center"/>
          </w:tcPr>
          <w:p w14:paraId="40BC9C9C">
            <w:pPr>
              <w:jc w:val="center"/>
              <w:rPr>
                <w:rFonts w:hint="eastAsia" w:ascii="仿宋" w:hAnsi="仿宋" w:eastAsia="仿宋" w:cs="仿宋"/>
                <w:sz w:val="28"/>
                <w:szCs w:val="28"/>
              </w:rPr>
            </w:pPr>
          </w:p>
        </w:tc>
      </w:tr>
      <w:tr w14:paraId="3436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39830DDA">
            <w:pPr>
              <w:jc w:val="center"/>
              <w:rPr>
                <w:rFonts w:hint="eastAsia" w:ascii="仿宋" w:hAnsi="仿宋" w:eastAsia="仿宋" w:cs="仿宋"/>
                <w:sz w:val="28"/>
                <w:szCs w:val="28"/>
              </w:rPr>
            </w:pPr>
          </w:p>
        </w:tc>
        <w:tc>
          <w:tcPr>
            <w:tcW w:w="1721" w:type="dxa"/>
            <w:tcBorders>
              <w:bottom w:val="single" w:color="auto" w:sz="4" w:space="0"/>
            </w:tcBorders>
            <w:noWrap w:val="0"/>
            <w:vAlign w:val="center"/>
          </w:tcPr>
          <w:p w14:paraId="1634FC69">
            <w:pPr>
              <w:jc w:val="center"/>
              <w:rPr>
                <w:rFonts w:hint="eastAsia" w:ascii="仿宋" w:hAnsi="仿宋" w:eastAsia="仿宋" w:cs="仿宋"/>
                <w:sz w:val="28"/>
                <w:szCs w:val="28"/>
              </w:rPr>
            </w:pPr>
          </w:p>
        </w:tc>
        <w:tc>
          <w:tcPr>
            <w:tcW w:w="1417" w:type="dxa"/>
            <w:tcBorders>
              <w:bottom w:val="single" w:color="auto" w:sz="4" w:space="0"/>
            </w:tcBorders>
            <w:noWrap w:val="0"/>
            <w:vAlign w:val="center"/>
          </w:tcPr>
          <w:p w14:paraId="70A70E46">
            <w:pPr>
              <w:jc w:val="center"/>
              <w:rPr>
                <w:rFonts w:hint="eastAsia" w:ascii="仿宋" w:hAnsi="仿宋" w:eastAsia="仿宋" w:cs="仿宋"/>
                <w:sz w:val="28"/>
                <w:szCs w:val="28"/>
              </w:rPr>
            </w:pPr>
          </w:p>
        </w:tc>
        <w:tc>
          <w:tcPr>
            <w:tcW w:w="1250" w:type="dxa"/>
            <w:tcBorders>
              <w:bottom w:val="single" w:color="auto" w:sz="4" w:space="0"/>
            </w:tcBorders>
            <w:noWrap w:val="0"/>
            <w:vAlign w:val="center"/>
          </w:tcPr>
          <w:p w14:paraId="4EF6912F">
            <w:pPr>
              <w:jc w:val="center"/>
              <w:rPr>
                <w:rFonts w:hint="eastAsia" w:ascii="仿宋" w:hAnsi="仿宋" w:eastAsia="仿宋" w:cs="仿宋"/>
                <w:sz w:val="28"/>
                <w:szCs w:val="28"/>
              </w:rPr>
            </w:pPr>
          </w:p>
        </w:tc>
        <w:tc>
          <w:tcPr>
            <w:tcW w:w="867" w:type="dxa"/>
            <w:tcBorders>
              <w:bottom w:val="single" w:color="auto" w:sz="4" w:space="0"/>
            </w:tcBorders>
            <w:noWrap w:val="0"/>
            <w:vAlign w:val="center"/>
          </w:tcPr>
          <w:p w14:paraId="4D2ABC22">
            <w:pPr>
              <w:jc w:val="center"/>
              <w:rPr>
                <w:rFonts w:hint="eastAsia" w:ascii="仿宋" w:hAnsi="仿宋" w:eastAsia="仿宋" w:cs="仿宋"/>
                <w:sz w:val="28"/>
                <w:szCs w:val="28"/>
              </w:rPr>
            </w:pPr>
          </w:p>
        </w:tc>
        <w:tc>
          <w:tcPr>
            <w:tcW w:w="1186" w:type="dxa"/>
            <w:tcBorders>
              <w:bottom w:val="single" w:color="auto" w:sz="4" w:space="0"/>
            </w:tcBorders>
            <w:noWrap w:val="0"/>
            <w:vAlign w:val="center"/>
          </w:tcPr>
          <w:p w14:paraId="258E4DC4">
            <w:pPr>
              <w:jc w:val="center"/>
              <w:rPr>
                <w:rFonts w:hint="eastAsia" w:ascii="仿宋" w:hAnsi="仿宋" w:eastAsia="仿宋" w:cs="仿宋"/>
                <w:sz w:val="28"/>
                <w:szCs w:val="28"/>
              </w:rPr>
            </w:pPr>
          </w:p>
        </w:tc>
        <w:tc>
          <w:tcPr>
            <w:tcW w:w="1233" w:type="dxa"/>
            <w:tcBorders>
              <w:bottom w:val="single" w:color="auto" w:sz="4" w:space="0"/>
            </w:tcBorders>
            <w:noWrap w:val="0"/>
            <w:vAlign w:val="center"/>
          </w:tcPr>
          <w:p w14:paraId="778D864D">
            <w:pPr>
              <w:jc w:val="center"/>
              <w:rPr>
                <w:rFonts w:hint="eastAsia" w:ascii="仿宋" w:hAnsi="仿宋" w:eastAsia="仿宋" w:cs="仿宋"/>
                <w:sz w:val="28"/>
                <w:szCs w:val="28"/>
              </w:rPr>
            </w:pPr>
          </w:p>
        </w:tc>
      </w:tr>
      <w:tr w14:paraId="2B8C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67AE8168">
            <w:pPr>
              <w:jc w:val="center"/>
              <w:rPr>
                <w:rFonts w:hint="eastAsia" w:ascii="仿宋" w:hAnsi="仿宋" w:eastAsia="仿宋" w:cs="仿宋"/>
                <w:sz w:val="28"/>
                <w:szCs w:val="28"/>
              </w:rPr>
            </w:pPr>
          </w:p>
          <w:p w14:paraId="596AA54B">
            <w:pPr>
              <w:jc w:val="center"/>
              <w:rPr>
                <w:rFonts w:hint="eastAsia" w:ascii="仿宋" w:hAnsi="仿宋" w:eastAsia="仿宋" w:cs="仿宋"/>
                <w:sz w:val="28"/>
                <w:szCs w:val="28"/>
              </w:rPr>
            </w:pPr>
          </w:p>
        </w:tc>
        <w:tc>
          <w:tcPr>
            <w:tcW w:w="1721" w:type="dxa"/>
            <w:noWrap w:val="0"/>
            <w:vAlign w:val="center"/>
          </w:tcPr>
          <w:p w14:paraId="2C89A19D">
            <w:pPr>
              <w:jc w:val="center"/>
              <w:rPr>
                <w:rFonts w:hint="eastAsia" w:ascii="仿宋" w:hAnsi="仿宋" w:eastAsia="仿宋" w:cs="仿宋"/>
                <w:sz w:val="28"/>
                <w:szCs w:val="28"/>
              </w:rPr>
            </w:pPr>
          </w:p>
        </w:tc>
        <w:tc>
          <w:tcPr>
            <w:tcW w:w="1417" w:type="dxa"/>
            <w:noWrap w:val="0"/>
            <w:vAlign w:val="center"/>
          </w:tcPr>
          <w:p w14:paraId="7DC84F13">
            <w:pPr>
              <w:jc w:val="center"/>
              <w:rPr>
                <w:rFonts w:hint="eastAsia" w:ascii="仿宋" w:hAnsi="仿宋" w:eastAsia="仿宋" w:cs="仿宋"/>
                <w:sz w:val="28"/>
                <w:szCs w:val="28"/>
              </w:rPr>
            </w:pPr>
          </w:p>
        </w:tc>
        <w:tc>
          <w:tcPr>
            <w:tcW w:w="1250" w:type="dxa"/>
            <w:noWrap w:val="0"/>
            <w:vAlign w:val="center"/>
          </w:tcPr>
          <w:p w14:paraId="29294D9F">
            <w:pPr>
              <w:jc w:val="center"/>
              <w:rPr>
                <w:rFonts w:hint="eastAsia" w:ascii="仿宋" w:hAnsi="仿宋" w:eastAsia="仿宋" w:cs="仿宋"/>
                <w:sz w:val="28"/>
                <w:szCs w:val="28"/>
              </w:rPr>
            </w:pPr>
          </w:p>
        </w:tc>
        <w:tc>
          <w:tcPr>
            <w:tcW w:w="867" w:type="dxa"/>
            <w:noWrap w:val="0"/>
            <w:vAlign w:val="center"/>
          </w:tcPr>
          <w:p w14:paraId="7B124D50">
            <w:pPr>
              <w:jc w:val="center"/>
              <w:rPr>
                <w:rFonts w:hint="eastAsia" w:ascii="仿宋" w:hAnsi="仿宋" w:eastAsia="仿宋" w:cs="仿宋"/>
                <w:sz w:val="28"/>
                <w:szCs w:val="28"/>
              </w:rPr>
            </w:pPr>
          </w:p>
        </w:tc>
        <w:tc>
          <w:tcPr>
            <w:tcW w:w="1186" w:type="dxa"/>
            <w:noWrap w:val="0"/>
            <w:vAlign w:val="center"/>
          </w:tcPr>
          <w:p w14:paraId="6CF8074B">
            <w:pPr>
              <w:jc w:val="center"/>
              <w:rPr>
                <w:rFonts w:hint="eastAsia" w:ascii="仿宋" w:hAnsi="仿宋" w:eastAsia="仿宋" w:cs="仿宋"/>
                <w:sz w:val="28"/>
                <w:szCs w:val="28"/>
              </w:rPr>
            </w:pPr>
          </w:p>
        </w:tc>
        <w:tc>
          <w:tcPr>
            <w:tcW w:w="1233" w:type="dxa"/>
            <w:noWrap w:val="0"/>
            <w:vAlign w:val="center"/>
          </w:tcPr>
          <w:p w14:paraId="1CF46B73">
            <w:pPr>
              <w:jc w:val="center"/>
              <w:rPr>
                <w:rFonts w:hint="eastAsia" w:ascii="仿宋" w:hAnsi="仿宋" w:eastAsia="仿宋" w:cs="仿宋"/>
                <w:sz w:val="28"/>
                <w:szCs w:val="28"/>
              </w:rPr>
            </w:pPr>
          </w:p>
        </w:tc>
      </w:tr>
      <w:tr w14:paraId="294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024CF441">
            <w:pPr>
              <w:jc w:val="center"/>
              <w:rPr>
                <w:rFonts w:hint="eastAsia" w:ascii="仿宋" w:hAnsi="仿宋" w:eastAsia="仿宋" w:cs="仿宋"/>
                <w:sz w:val="28"/>
                <w:szCs w:val="28"/>
              </w:rPr>
            </w:pPr>
          </w:p>
        </w:tc>
        <w:tc>
          <w:tcPr>
            <w:tcW w:w="1721" w:type="dxa"/>
            <w:noWrap w:val="0"/>
            <w:vAlign w:val="center"/>
          </w:tcPr>
          <w:p w14:paraId="677F1451">
            <w:pPr>
              <w:jc w:val="center"/>
              <w:rPr>
                <w:rFonts w:hint="eastAsia" w:ascii="仿宋" w:hAnsi="仿宋" w:eastAsia="仿宋" w:cs="仿宋"/>
                <w:sz w:val="28"/>
                <w:szCs w:val="28"/>
              </w:rPr>
            </w:pPr>
          </w:p>
        </w:tc>
        <w:tc>
          <w:tcPr>
            <w:tcW w:w="1417" w:type="dxa"/>
            <w:noWrap w:val="0"/>
            <w:vAlign w:val="center"/>
          </w:tcPr>
          <w:p w14:paraId="295CB8E4">
            <w:pPr>
              <w:jc w:val="center"/>
              <w:rPr>
                <w:rFonts w:hint="eastAsia" w:ascii="仿宋" w:hAnsi="仿宋" w:eastAsia="仿宋" w:cs="仿宋"/>
                <w:sz w:val="28"/>
                <w:szCs w:val="28"/>
              </w:rPr>
            </w:pPr>
          </w:p>
        </w:tc>
        <w:tc>
          <w:tcPr>
            <w:tcW w:w="1250" w:type="dxa"/>
            <w:noWrap w:val="0"/>
            <w:vAlign w:val="center"/>
          </w:tcPr>
          <w:p w14:paraId="7E25BDAE">
            <w:pPr>
              <w:jc w:val="center"/>
              <w:rPr>
                <w:rFonts w:hint="eastAsia" w:ascii="仿宋" w:hAnsi="仿宋" w:eastAsia="仿宋" w:cs="仿宋"/>
                <w:sz w:val="28"/>
                <w:szCs w:val="28"/>
              </w:rPr>
            </w:pPr>
          </w:p>
        </w:tc>
        <w:tc>
          <w:tcPr>
            <w:tcW w:w="867" w:type="dxa"/>
            <w:noWrap w:val="0"/>
            <w:vAlign w:val="center"/>
          </w:tcPr>
          <w:p w14:paraId="07CFF067">
            <w:pPr>
              <w:jc w:val="center"/>
              <w:rPr>
                <w:rFonts w:hint="eastAsia" w:ascii="仿宋" w:hAnsi="仿宋" w:eastAsia="仿宋" w:cs="仿宋"/>
                <w:sz w:val="28"/>
                <w:szCs w:val="28"/>
              </w:rPr>
            </w:pPr>
          </w:p>
        </w:tc>
        <w:tc>
          <w:tcPr>
            <w:tcW w:w="1186" w:type="dxa"/>
            <w:noWrap w:val="0"/>
            <w:vAlign w:val="center"/>
          </w:tcPr>
          <w:p w14:paraId="74B717DC">
            <w:pPr>
              <w:jc w:val="center"/>
              <w:rPr>
                <w:rFonts w:hint="eastAsia" w:ascii="仿宋" w:hAnsi="仿宋" w:eastAsia="仿宋" w:cs="仿宋"/>
                <w:sz w:val="28"/>
                <w:szCs w:val="28"/>
              </w:rPr>
            </w:pPr>
          </w:p>
        </w:tc>
        <w:tc>
          <w:tcPr>
            <w:tcW w:w="1233" w:type="dxa"/>
            <w:noWrap w:val="0"/>
            <w:vAlign w:val="center"/>
          </w:tcPr>
          <w:p w14:paraId="3F55E3B0">
            <w:pPr>
              <w:jc w:val="center"/>
              <w:rPr>
                <w:rFonts w:hint="eastAsia" w:ascii="仿宋" w:hAnsi="仿宋" w:eastAsia="仿宋" w:cs="仿宋"/>
                <w:sz w:val="28"/>
                <w:szCs w:val="28"/>
              </w:rPr>
            </w:pPr>
          </w:p>
        </w:tc>
      </w:tr>
      <w:tr w14:paraId="329B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72AAF8D6">
            <w:pPr>
              <w:jc w:val="center"/>
              <w:rPr>
                <w:rFonts w:hint="eastAsia" w:ascii="仿宋" w:hAnsi="仿宋" w:eastAsia="仿宋" w:cs="仿宋"/>
                <w:sz w:val="28"/>
                <w:szCs w:val="28"/>
              </w:rPr>
            </w:pPr>
          </w:p>
        </w:tc>
        <w:tc>
          <w:tcPr>
            <w:tcW w:w="1721" w:type="dxa"/>
            <w:noWrap w:val="0"/>
            <w:vAlign w:val="center"/>
          </w:tcPr>
          <w:p w14:paraId="47D3A107">
            <w:pPr>
              <w:jc w:val="center"/>
              <w:rPr>
                <w:rFonts w:hint="eastAsia" w:ascii="仿宋" w:hAnsi="仿宋" w:eastAsia="仿宋" w:cs="仿宋"/>
                <w:sz w:val="28"/>
                <w:szCs w:val="28"/>
              </w:rPr>
            </w:pPr>
          </w:p>
        </w:tc>
        <w:tc>
          <w:tcPr>
            <w:tcW w:w="1417" w:type="dxa"/>
            <w:noWrap w:val="0"/>
            <w:vAlign w:val="center"/>
          </w:tcPr>
          <w:p w14:paraId="13BAC489">
            <w:pPr>
              <w:jc w:val="center"/>
              <w:rPr>
                <w:rFonts w:hint="eastAsia" w:ascii="仿宋" w:hAnsi="仿宋" w:eastAsia="仿宋" w:cs="仿宋"/>
                <w:sz w:val="28"/>
                <w:szCs w:val="28"/>
              </w:rPr>
            </w:pPr>
          </w:p>
        </w:tc>
        <w:tc>
          <w:tcPr>
            <w:tcW w:w="1250" w:type="dxa"/>
            <w:noWrap w:val="0"/>
            <w:vAlign w:val="center"/>
          </w:tcPr>
          <w:p w14:paraId="29B4D0A3">
            <w:pPr>
              <w:jc w:val="center"/>
              <w:rPr>
                <w:rFonts w:hint="eastAsia" w:ascii="仿宋" w:hAnsi="仿宋" w:eastAsia="仿宋" w:cs="仿宋"/>
                <w:sz w:val="28"/>
                <w:szCs w:val="28"/>
              </w:rPr>
            </w:pPr>
          </w:p>
        </w:tc>
        <w:tc>
          <w:tcPr>
            <w:tcW w:w="867" w:type="dxa"/>
            <w:noWrap w:val="0"/>
            <w:vAlign w:val="center"/>
          </w:tcPr>
          <w:p w14:paraId="7221B1A1">
            <w:pPr>
              <w:jc w:val="center"/>
              <w:rPr>
                <w:rFonts w:hint="eastAsia" w:ascii="仿宋" w:hAnsi="仿宋" w:eastAsia="仿宋" w:cs="仿宋"/>
                <w:sz w:val="28"/>
                <w:szCs w:val="28"/>
              </w:rPr>
            </w:pPr>
          </w:p>
        </w:tc>
        <w:tc>
          <w:tcPr>
            <w:tcW w:w="1186" w:type="dxa"/>
            <w:noWrap w:val="0"/>
            <w:vAlign w:val="center"/>
          </w:tcPr>
          <w:p w14:paraId="6FB338B6">
            <w:pPr>
              <w:jc w:val="center"/>
              <w:rPr>
                <w:rFonts w:hint="eastAsia" w:ascii="仿宋" w:hAnsi="仿宋" w:eastAsia="仿宋" w:cs="仿宋"/>
                <w:sz w:val="28"/>
                <w:szCs w:val="28"/>
              </w:rPr>
            </w:pPr>
          </w:p>
        </w:tc>
        <w:tc>
          <w:tcPr>
            <w:tcW w:w="1233" w:type="dxa"/>
            <w:noWrap w:val="0"/>
            <w:vAlign w:val="center"/>
          </w:tcPr>
          <w:p w14:paraId="09778A6D">
            <w:pPr>
              <w:jc w:val="center"/>
              <w:rPr>
                <w:rFonts w:hint="eastAsia" w:ascii="仿宋" w:hAnsi="仿宋" w:eastAsia="仿宋" w:cs="仿宋"/>
                <w:sz w:val="28"/>
                <w:szCs w:val="28"/>
              </w:rPr>
            </w:pPr>
          </w:p>
        </w:tc>
      </w:tr>
      <w:tr w14:paraId="5EAC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1DC02658">
            <w:pPr>
              <w:jc w:val="center"/>
              <w:rPr>
                <w:rFonts w:hint="eastAsia" w:ascii="仿宋" w:hAnsi="仿宋" w:eastAsia="仿宋" w:cs="仿宋"/>
                <w:sz w:val="28"/>
                <w:szCs w:val="28"/>
              </w:rPr>
            </w:pPr>
          </w:p>
        </w:tc>
        <w:tc>
          <w:tcPr>
            <w:tcW w:w="1721" w:type="dxa"/>
            <w:noWrap w:val="0"/>
            <w:vAlign w:val="center"/>
          </w:tcPr>
          <w:p w14:paraId="1BB9EBA6">
            <w:pPr>
              <w:jc w:val="center"/>
              <w:rPr>
                <w:rFonts w:hint="eastAsia" w:ascii="仿宋" w:hAnsi="仿宋" w:eastAsia="仿宋" w:cs="仿宋"/>
                <w:sz w:val="28"/>
                <w:szCs w:val="28"/>
              </w:rPr>
            </w:pPr>
          </w:p>
        </w:tc>
        <w:tc>
          <w:tcPr>
            <w:tcW w:w="1417" w:type="dxa"/>
            <w:noWrap w:val="0"/>
            <w:vAlign w:val="center"/>
          </w:tcPr>
          <w:p w14:paraId="0BEBA487">
            <w:pPr>
              <w:jc w:val="center"/>
              <w:rPr>
                <w:rFonts w:hint="eastAsia" w:ascii="仿宋" w:hAnsi="仿宋" w:eastAsia="仿宋" w:cs="仿宋"/>
                <w:sz w:val="28"/>
                <w:szCs w:val="28"/>
              </w:rPr>
            </w:pPr>
          </w:p>
        </w:tc>
        <w:tc>
          <w:tcPr>
            <w:tcW w:w="1250" w:type="dxa"/>
            <w:noWrap w:val="0"/>
            <w:vAlign w:val="center"/>
          </w:tcPr>
          <w:p w14:paraId="158585F5">
            <w:pPr>
              <w:jc w:val="center"/>
              <w:rPr>
                <w:rFonts w:hint="eastAsia" w:ascii="仿宋" w:hAnsi="仿宋" w:eastAsia="仿宋" w:cs="仿宋"/>
                <w:sz w:val="28"/>
                <w:szCs w:val="28"/>
              </w:rPr>
            </w:pPr>
          </w:p>
        </w:tc>
        <w:tc>
          <w:tcPr>
            <w:tcW w:w="867" w:type="dxa"/>
            <w:noWrap w:val="0"/>
            <w:vAlign w:val="center"/>
          </w:tcPr>
          <w:p w14:paraId="65FF5E03">
            <w:pPr>
              <w:jc w:val="center"/>
              <w:rPr>
                <w:rFonts w:hint="eastAsia" w:ascii="仿宋" w:hAnsi="仿宋" w:eastAsia="仿宋" w:cs="仿宋"/>
                <w:sz w:val="28"/>
                <w:szCs w:val="28"/>
              </w:rPr>
            </w:pPr>
          </w:p>
        </w:tc>
        <w:tc>
          <w:tcPr>
            <w:tcW w:w="1186" w:type="dxa"/>
            <w:noWrap w:val="0"/>
            <w:vAlign w:val="center"/>
          </w:tcPr>
          <w:p w14:paraId="1A5E4CAA">
            <w:pPr>
              <w:jc w:val="center"/>
              <w:rPr>
                <w:rFonts w:hint="eastAsia" w:ascii="仿宋" w:hAnsi="仿宋" w:eastAsia="仿宋" w:cs="仿宋"/>
                <w:sz w:val="28"/>
                <w:szCs w:val="28"/>
              </w:rPr>
            </w:pPr>
          </w:p>
        </w:tc>
        <w:tc>
          <w:tcPr>
            <w:tcW w:w="1233" w:type="dxa"/>
            <w:noWrap w:val="0"/>
            <w:vAlign w:val="center"/>
          </w:tcPr>
          <w:p w14:paraId="48A2D9B3">
            <w:pPr>
              <w:jc w:val="center"/>
              <w:rPr>
                <w:rFonts w:hint="eastAsia" w:ascii="仿宋" w:hAnsi="仿宋" w:eastAsia="仿宋" w:cs="仿宋"/>
                <w:sz w:val="28"/>
                <w:szCs w:val="28"/>
              </w:rPr>
            </w:pPr>
          </w:p>
        </w:tc>
      </w:tr>
      <w:tr w14:paraId="4C69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74069484">
            <w:pPr>
              <w:jc w:val="center"/>
              <w:rPr>
                <w:rFonts w:hint="eastAsia" w:ascii="仿宋" w:hAnsi="仿宋" w:eastAsia="仿宋" w:cs="仿宋"/>
                <w:sz w:val="28"/>
                <w:szCs w:val="28"/>
              </w:rPr>
            </w:pPr>
          </w:p>
        </w:tc>
        <w:tc>
          <w:tcPr>
            <w:tcW w:w="1721" w:type="dxa"/>
            <w:noWrap w:val="0"/>
            <w:vAlign w:val="center"/>
          </w:tcPr>
          <w:p w14:paraId="7E7172B5">
            <w:pPr>
              <w:jc w:val="center"/>
              <w:rPr>
                <w:rFonts w:hint="eastAsia" w:ascii="仿宋" w:hAnsi="仿宋" w:eastAsia="仿宋" w:cs="仿宋"/>
                <w:sz w:val="28"/>
                <w:szCs w:val="28"/>
              </w:rPr>
            </w:pPr>
          </w:p>
        </w:tc>
        <w:tc>
          <w:tcPr>
            <w:tcW w:w="1417" w:type="dxa"/>
            <w:noWrap w:val="0"/>
            <w:vAlign w:val="center"/>
          </w:tcPr>
          <w:p w14:paraId="5DD6EBD0">
            <w:pPr>
              <w:jc w:val="center"/>
              <w:rPr>
                <w:rFonts w:hint="eastAsia" w:ascii="仿宋" w:hAnsi="仿宋" w:eastAsia="仿宋" w:cs="仿宋"/>
                <w:sz w:val="28"/>
                <w:szCs w:val="28"/>
              </w:rPr>
            </w:pPr>
          </w:p>
        </w:tc>
        <w:tc>
          <w:tcPr>
            <w:tcW w:w="1250" w:type="dxa"/>
            <w:noWrap w:val="0"/>
            <w:vAlign w:val="center"/>
          </w:tcPr>
          <w:p w14:paraId="5F7B8875">
            <w:pPr>
              <w:jc w:val="center"/>
              <w:rPr>
                <w:rFonts w:hint="eastAsia" w:ascii="仿宋" w:hAnsi="仿宋" w:eastAsia="仿宋" w:cs="仿宋"/>
                <w:sz w:val="28"/>
                <w:szCs w:val="28"/>
              </w:rPr>
            </w:pPr>
          </w:p>
        </w:tc>
        <w:tc>
          <w:tcPr>
            <w:tcW w:w="867" w:type="dxa"/>
            <w:noWrap w:val="0"/>
            <w:vAlign w:val="center"/>
          </w:tcPr>
          <w:p w14:paraId="7763A5F9">
            <w:pPr>
              <w:jc w:val="center"/>
              <w:rPr>
                <w:rFonts w:hint="eastAsia" w:ascii="仿宋" w:hAnsi="仿宋" w:eastAsia="仿宋" w:cs="仿宋"/>
                <w:sz w:val="28"/>
                <w:szCs w:val="28"/>
              </w:rPr>
            </w:pPr>
          </w:p>
        </w:tc>
        <w:tc>
          <w:tcPr>
            <w:tcW w:w="1186" w:type="dxa"/>
            <w:noWrap w:val="0"/>
            <w:vAlign w:val="center"/>
          </w:tcPr>
          <w:p w14:paraId="1D512604">
            <w:pPr>
              <w:jc w:val="center"/>
              <w:rPr>
                <w:rFonts w:hint="eastAsia" w:ascii="仿宋" w:hAnsi="仿宋" w:eastAsia="仿宋" w:cs="仿宋"/>
                <w:sz w:val="28"/>
                <w:szCs w:val="28"/>
              </w:rPr>
            </w:pPr>
          </w:p>
        </w:tc>
        <w:tc>
          <w:tcPr>
            <w:tcW w:w="1233" w:type="dxa"/>
            <w:noWrap w:val="0"/>
            <w:vAlign w:val="center"/>
          </w:tcPr>
          <w:p w14:paraId="2F5723BA">
            <w:pPr>
              <w:jc w:val="center"/>
              <w:rPr>
                <w:rFonts w:hint="eastAsia" w:ascii="仿宋" w:hAnsi="仿宋" w:eastAsia="仿宋" w:cs="仿宋"/>
                <w:sz w:val="28"/>
                <w:szCs w:val="28"/>
              </w:rPr>
            </w:pPr>
          </w:p>
        </w:tc>
      </w:tr>
    </w:tbl>
    <w:p w14:paraId="28A2125D">
      <w:pPr>
        <w:snapToGrid w:val="0"/>
        <w:spacing w:line="500" w:lineRule="exact"/>
        <w:rPr>
          <w:rFonts w:hint="eastAsia" w:ascii="仿宋" w:hAnsi="仿宋" w:eastAsia="仿宋" w:cs="仿宋"/>
          <w:sz w:val="28"/>
          <w:szCs w:val="28"/>
        </w:rPr>
      </w:pPr>
    </w:p>
    <w:p w14:paraId="09FD273C">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w:t>
      </w:r>
      <w:r>
        <w:rPr>
          <w:rFonts w:hint="eastAsia" w:ascii="仿宋" w:hAnsi="仿宋" w:eastAsia="仿宋" w:cs="仿宋"/>
          <w:sz w:val="28"/>
          <w:szCs w:val="28"/>
          <w:lang w:eastAsia="zh-CN"/>
        </w:rPr>
        <w:t>、投标人</w:t>
      </w:r>
      <w:r>
        <w:rPr>
          <w:rFonts w:hint="eastAsia" w:ascii="仿宋" w:hAnsi="仿宋" w:eastAsia="仿宋" w:cs="仿宋"/>
          <w:sz w:val="28"/>
          <w:szCs w:val="28"/>
        </w:rPr>
        <w:t>应完整填写本表。</w:t>
      </w:r>
    </w:p>
    <w:p w14:paraId="3597E13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2、该表可扩展，并逐页签字或盖章。</w:t>
      </w:r>
    </w:p>
    <w:p w14:paraId="508557C5">
      <w:pPr>
        <w:pStyle w:val="15"/>
        <w:spacing w:line="360" w:lineRule="auto"/>
        <w:ind w:left="42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3、填写不全或超过投标最高限价或未按规定签字或者盖章的，视为无效投标。</w:t>
      </w:r>
    </w:p>
    <w:p w14:paraId="03E40725">
      <w:pPr>
        <w:pStyle w:val="15"/>
        <w:spacing w:line="360" w:lineRule="auto"/>
        <w:ind w:left="420"/>
        <w:rPr>
          <w:rFonts w:hint="eastAsia" w:ascii="仿宋" w:hAnsi="仿宋" w:eastAsia="仿宋" w:cs="仿宋"/>
          <w:sz w:val="28"/>
          <w:szCs w:val="28"/>
        </w:rPr>
      </w:pPr>
      <w:r>
        <w:rPr>
          <w:rFonts w:hint="eastAsia" w:ascii="仿宋" w:hAnsi="仿宋" w:eastAsia="仿宋" w:cs="仿宋"/>
          <w:sz w:val="28"/>
          <w:szCs w:val="28"/>
        </w:rPr>
        <w:t xml:space="preserve">            </w:t>
      </w:r>
    </w:p>
    <w:p w14:paraId="3F73AE38">
      <w:pPr>
        <w:snapToGrid w:val="0"/>
        <w:spacing w:line="500" w:lineRule="exact"/>
        <w:rPr>
          <w:rFonts w:hint="eastAsia" w:ascii="仿宋" w:hAnsi="仿宋" w:eastAsia="仿宋" w:cs="仿宋"/>
          <w:sz w:val="28"/>
          <w:szCs w:val="28"/>
        </w:rPr>
      </w:pPr>
    </w:p>
    <w:p w14:paraId="380BEA08">
      <w:pPr>
        <w:pStyle w:val="1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79713DC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投标人</w:t>
      </w:r>
      <w:r>
        <w:rPr>
          <w:rFonts w:hint="eastAsia" w:ascii="仿宋" w:hAnsi="仿宋" w:eastAsia="仿宋" w:cs="仿宋"/>
          <w:sz w:val="28"/>
          <w:szCs w:val="28"/>
        </w:rPr>
        <w:t>名称（公章）或自然人签署：</w:t>
      </w:r>
    </w:p>
    <w:p w14:paraId="14C9C026">
      <w:pPr>
        <w:spacing w:line="360" w:lineRule="auto"/>
        <w:ind w:right="480" w:firstLine="6160" w:firstLineChars="2200"/>
        <w:rPr>
          <w:rFonts w:hint="default" w:ascii="仿宋" w:hAnsi="仿宋" w:eastAsia="仿宋" w:cs="仿宋"/>
          <w:sz w:val="28"/>
          <w:szCs w:val="28"/>
          <w:bdr w:val="single" w:color="auto" w:sz="4" w:space="0"/>
          <w:lang w:val="en-US" w:eastAsia="zh-CN"/>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月   日</w:t>
      </w:r>
    </w:p>
    <w:p w14:paraId="1AA51F54">
      <w:pPr>
        <w:tabs>
          <w:tab w:val="left" w:pos="6300"/>
        </w:tabs>
        <w:snapToGrid w:val="0"/>
        <w:spacing w:line="500" w:lineRule="exact"/>
        <w:outlineLvl w:val="0"/>
        <w:rPr>
          <w:rFonts w:hint="eastAsia" w:ascii="仿宋" w:hAnsi="仿宋" w:eastAsia="仿宋" w:cs="仿宋"/>
          <w:sz w:val="28"/>
          <w:szCs w:val="28"/>
        </w:rPr>
      </w:pPr>
      <w:bookmarkStart w:id="190" w:name="_Toc313888362"/>
      <w:bookmarkStart w:id="191" w:name="_Toc342913421"/>
      <w:bookmarkStart w:id="192" w:name="_Toc313008358"/>
      <w:bookmarkStart w:id="193" w:name="_Toc2082"/>
      <w:bookmarkStart w:id="194" w:name="_Toc13727"/>
      <w:bookmarkStart w:id="195" w:name="_Toc20162"/>
      <w:bookmarkStart w:id="196" w:name="_Toc106034811"/>
      <w:bookmarkStart w:id="197" w:name="_Toc65660382"/>
      <w:bookmarkStart w:id="198" w:name="_Toc21793"/>
      <w:r>
        <w:rPr>
          <w:rFonts w:hint="eastAsia" w:ascii="仿宋" w:hAnsi="仿宋" w:eastAsia="仿宋" w:cs="仿宋"/>
          <w:sz w:val="28"/>
          <w:szCs w:val="28"/>
        </w:rPr>
        <w:t>四、</w:t>
      </w:r>
      <w:bookmarkEnd w:id="190"/>
      <w:bookmarkEnd w:id="191"/>
      <w:bookmarkEnd w:id="192"/>
      <w:r>
        <w:rPr>
          <w:rFonts w:hint="eastAsia" w:ascii="仿宋" w:hAnsi="仿宋" w:eastAsia="仿宋" w:cs="仿宋"/>
          <w:sz w:val="28"/>
          <w:szCs w:val="28"/>
        </w:rPr>
        <w:t>资格条件及其他</w:t>
      </w:r>
      <w:bookmarkEnd w:id="193"/>
      <w:bookmarkEnd w:id="194"/>
      <w:bookmarkEnd w:id="195"/>
      <w:bookmarkEnd w:id="196"/>
      <w:bookmarkEnd w:id="197"/>
      <w:bookmarkEnd w:id="198"/>
    </w:p>
    <w:p w14:paraId="0BD4707A">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（一）法人营业执照（副本）或事业单位法人证书（副本）或个体工商户营业执照或有效的自然人身份证明或社会团体法人登记证书复印件</w:t>
      </w:r>
    </w:p>
    <w:p w14:paraId="65A112FD">
      <w:pPr>
        <w:tabs>
          <w:tab w:val="left" w:pos="6300"/>
        </w:tabs>
        <w:snapToGrid w:val="0"/>
        <w:spacing w:line="500" w:lineRule="exact"/>
        <w:ind w:firstLine="570"/>
        <w:rPr>
          <w:rFonts w:hint="eastAsia" w:ascii="仿宋" w:hAnsi="仿宋" w:eastAsia="仿宋" w:cs="仿宋"/>
          <w:sz w:val="28"/>
          <w:szCs w:val="28"/>
        </w:rPr>
      </w:pPr>
    </w:p>
    <w:p w14:paraId="6ADF62D5">
      <w:pPr>
        <w:tabs>
          <w:tab w:val="left" w:pos="6300"/>
        </w:tabs>
        <w:snapToGrid w:val="0"/>
        <w:spacing w:line="500" w:lineRule="exact"/>
        <w:ind w:firstLine="570"/>
        <w:rPr>
          <w:rFonts w:hint="eastAsia" w:ascii="仿宋" w:hAnsi="仿宋" w:eastAsia="仿宋" w:cs="仿宋"/>
          <w:sz w:val="28"/>
          <w:szCs w:val="28"/>
        </w:rPr>
      </w:pPr>
    </w:p>
    <w:p w14:paraId="49E657C2">
      <w:pPr>
        <w:tabs>
          <w:tab w:val="left" w:pos="6300"/>
        </w:tabs>
        <w:snapToGrid w:val="0"/>
        <w:spacing w:line="500" w:lineRule="exact"/>
        <w:ind w:firstLine="570"/>
        <w:rPr>
          <w:rFonts w:hint="eastAsia" w:ascii="仿宋" w:hAnsi="仿宋" w:eastAsia="仿宋" w:cs="仿宋"/>
          <w:sz w:val="28"/>
          <w:szCs w:val="28"/>
        </w:rPr>
      </w:pPr>
    </w:p>
    <w:p w14:paraId="7B15B65F">
      <w:pPr>
        <w:tabs>
          <w:tab w:val="left" w:pos="6300"/>
        </w:tabs>
        <w:snapToGrid w:val="0"/>
        <w:spacing w:line="500" w:lineRule="exact"/>
        <w:ind w:firstLine="570"/>
        <w:rPr>
          <w:rFonts w:hint="eastAsia" w:ascii="仿宋" w:hAnsi="仿宋" w:eastAsia="仿宋" w:cs="仿宋"/>
          <w:sz w:val="28"/>
          <w:szCs w:val="28"/>
        </w:rPr>
      </w:pPr>
    </w:p>
    <w:p w14:paraId="2D62C37E">
      <w:pPr>
        <w:tabs>
          <w:tab w:val="left" w:pos="6300"/>
        </w:tabs>
        <w:snapToGrid w:val="0"/>
        <w:spacing w:line="500" w:lineRule="exact"/>
        <w:ind w:firstLine="570"/>
        <w:rPr>
          <w:rFonts w:hint="eastAsia" w:ascii="仿宋" w:hAnsi="仿宋" w:eastAsia="仿宋" w:cs="仿宋"/>
          <w:sz w:val="28"/>
          <w:szCs w:val="28"/>
        </w:rPr>
      </w:pPr>
    </w:p>
    <w:p w14:paraId="7A70AE26">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（二）法定代表人身份证明书（格式）</w:t>
      </w:r>
    </w:p>
    <w:p w14:paraId="4D185F33">
      <w:pPr>
        <w:tabs>
          <w:tab w:val="left" w:pos="6300"/>
        </w:tabs>
        <w:snapToGrid w:val="0"/>
        <w:spacing w:line="500" w:lineRule="exact"/>
        <w:ind w:firstLine="570"/>
        <w:rPr>
          <w:rFonts w:hint="eastAsia" w:ascii="仿宋" w:hAnsi="仿宋" w:eastAsia="仿宋" w:cs="仿宋"/>
          <w:sz w:val="28"/>
          <w:szCs w:val="28"/>
        </w:rPr>
      </w:pPr>
    </w:p>
    <w:p w14:paraId="0ACFE00A">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0605E6AF">
      <w:pPr>
        <w:tabs>
          <w:tab w:val="left" w:pos="6300"/>
        </w:tabs>
        <w:snapToGrid w:val="0"/>
        <w:spacing w:line="500" w:lineRule="exact"/>
        <w:ind w:firstLine="570"/>
        <w:rPr>
          <w:rFonts w:hint="eastAsia" w:ascii="仿宋" w:hAnsi="仿宋" w:eastAsia="仿宋" w:cs="仿宋"/>
          <w:sz w:val="28"/>
          <w:szCs w:val="28"/>
        </w:rPr>
      </w:pPr>
    </w:p>
    <w:p w14:paraId="6965F48A">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68CB2AA6">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（性别）</w:t>
      </w:r>
      <w:r>
        <w:rPr>
          <w:rFonts w:hint="eastAsia" w:ascii="仿宋" w:hAnsi="仿宋" w:eastAsia="仿宋" w:cs="仿宋"/>
          <w:sz w:val="28"/>
          <w:szCs w:val="28"/>
        </w:rPr>
        <w:t>在</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w:t>
      </w: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2AB4F0F0">
      <w:pPr>
        <w:tabs>
          <w:tab w:val="left" w:pos="6300"/>
        </w:tabs>
        <w:snapToGrid w:val="0"/>
        <w:spacing w:line="500" w:lineRule="exact"/>
        <w:ind w:firstLine="570"/>
        <w:rPr>
          <w:rFonts w:hint="eastAsia" w:ascii="仿宋" w:hAnsi="仿宋" w:eastAsia="仿宋" w:cs="仿宋"/>
          <w:sz w:val="28"/>
          <w:szCs w:val="28"/>
        </w:rPr>
      </w:pPr>
    </w:p>
    <w:p w14:paraId="3BACCF3D">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特此证明。</w:t>
      </w:r>
    </w:p>
    <w:p w14:paraId="04E07DDB">
      <w:pPr>
        <w:tabs>
          <w:tab w:val="left" w:pos="6300"/>
        </w:tabs>
        <w:snapToGrid w:val="0"/>
        <w:spacing w:line="500" w:lineRule="exact"/>
        <w:ind w:firstLine="570"/>
        <w:rPr>
          <w:rFonts w:hint="eastAsia" w:ascii="仿宋" w:hAnsi="仿宋" w:eastAsia="仿宋" w:cs="仿宋"/>
          <w:sz w:val="28"/>
          <w:szCs w:val="28"/>
        </w:rPr>
      </w:pPr>
    </w:p>
    <w:p w14:paraId="3D0898C3">
      <w:pPr>
        <w:tabs>
          <w:tab w:val="left" w:pos="6300"/>
        </w:tabs>
        <w:snapToGrid w:val="0"/>
        <w:spacing w:line="500" w:lineRule="exact"/>
        <w:ind w:firstLine="570"/>
        <w:rPr>
          <w:rFonts w:hint="eastAsia" w:ascii="仿宋" w:hAnsi="仿宋" w:eastAsia="仿宋" w:cs="仿宋"/>
          <w:sz w:val="28"/>
          <w:szCs w:val="28"/>
        </w:rPr>
      </w:pPr>
    </w:p>
    <w:p w14:paraId="121FB3E9">
      <w:pPr>
        <w:tabs>
          <w:tab w:val="left" w:pos="6300"/>
        </w:tabs>
        <w:snapToGrid w:val="0"/>
        <w:spacing w:line="500" w:lineRule="exact"/>
        <w:ind w:firstLine="570"/>
        <w:rPr>
          <w:rFonts w:hint="eastAsia" w:ascii="仿宋" w:hAnsi="仿宋" w:eastAsia="仿宋" w:cs="仿宋"/>
          <w:sz w:val="28"/>
          <w:szCs w:val="28"/>
        </w:rPr>
      </w:pPr>
    </w:p>
    <w:p w14:paraId="3E34244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1E64182D">
      <w:pPr>
        <w:tabs>
          <w:tab w:val="left" w:pos="6300"/>
        </w:tabs>
        <w:snapToGrid w:val="0"/>
        <w:spacing w:line="500" w:lineRule="exact"/>
        <w:ind w:firstLine="570"/>
        <w:rPr>
          <w:rFonts w:hint="eastAsia" w:ascii="仿宋" w:hAnsi="仿宋" w:eastAsia="仿宋" w:cs="仿宋"/>
          <w:sz w:val="28"/>
          <w:szCs w:val="28"/>
        </w:rPr>
      </w:pPr>
    </w:p>
    <w:p w14:paraId="3CABB8D3">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年   月   日</w:t>
      </w:r>
    </w:p>
    <w:p w14:paraId="6E4C4376">
      <w:pPr>
        <w:tabs>
          <w:tab w:val="left" w:pos="6300"/>
        </w:tabs>
        <w:snapToGrid w:val="0"/>
        <w:spacing w:line="500" w:lineRule="exact"/>
        <w:ind w:firstLine="570"/>
        <w:rPr>
          <w:rFonts w:hint="eastAsia" w:ascii="仿宋" w:hAnsi="仿宋" w:eastAsia="仿宋" w:cs="仿宋"/>
          <w:sz w:val="28"/>
          <w:szCs w:val="28"/>
        </w:rPr>
      </w:pPr>
    </w:p>
    <w:p w14:paraId="384560E6">
      <w:pPr>
        <w:tabs>
          <w:tab w:val="left" w:pos="6300"/>
        </w:tabs>
        <w:snapToGrid w:val="0"/>
        <w:spacing w:line="500" w:lineRule="exact"/>
        <w:ind w:firstLine="570"/>
        <w:rPr>
          <w:rFonts w:hint="eastAsia" w:ascii="仿宋" w:hAnsi="仿宋" w:eastAsia="仿宋" w:cs="仿宋"/>
          <w:sz w:val="28"/>
          <w:szCs w:val="28"/>
        </w:rPr>
      </w:pPr>
    </w:p>
    <w:p w14:paraId="509E66C3">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法定代表人电话：XXXXXXX      电子邮箱：XXXXXX@XXXXX（若授权他人办理并签署响应文件的可不填写）</w:t>
      </w:r>
    </w:p>
    <w:p w14:paraId="2212818C">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（附：法定代表人身份证正反面复印件）</w:t>
      </w:r>
    </w:p>
    <w:p w14:paraId="65E7A30E">
      <w:pPr>
        <w:tabs>
          <w:tab w:val="left" w:pos="6300"/>
        </w:tabs>
        <w:snapToGrid w:val="0"/>
        <w:spacing w:line="500" w:lineRule="exact"/>
        <w:ind w:firstLine="570"/>
        <w:rPr>
          <w:rFonts w:hint="eastAsia" w:ascii="仿宋" w:hAnsi="仿宋" w:eastAsia="仿宋" w:cs="仿宋"/>
          <w:sz w:val="28"/>
          <w:szCs w:val="28"/>
        </w:rPr>
      </w:pPr>
    </w:p>
    <w:p w14:paraId="22C5CF5D">
      <w:pPr>
        <w:tabs>
          <w:tab w:val="left" w:pos="6300"/>
        </w:tabs>
        <w:snapToGrid w:val="0"/>
        <w:spacing w:line="500" w:lineRule="exact"/>
        <w:ind w:firstLine="570"/>
        <w:rPr>
          <w:rFonts w:hint="eastAsia" w:ascii="仿宋" w:hAnsi="仿宋" w:eastAsia="仿宋" w:cs="仿宋"/>
          <w:sz w:val="28"/>
          <w:szCs w:val="28"/>
        </w:rPr>
      </w:pPr>
    </w:p>
    <w:p w14:paraId="2BF3DD57">
      <w:pPr>
        <w:tabs>
          <w:tab w:val="left" w:pos="6300"/>
        </w:tabs>
        <w:snapToGrid w:val="0"/>
        <w:spacing w:line="500" w:lineRule="exact"/>
        <w:ind w:firstLine="570"/>
        <w:rPr>
          <w:rFonts w:hint="eastAsia" w:ascii="仿宋" w:hAnsi="仿宋" w:eastAsia="仿宋" w:cs="仿宋"/>
          <w:sz w:val="28"/>
          <w:szCs w:val="28"/>
        </w:rPr>
      </w:pPr>
    </w:p>
    <w:p w14:paraId="62BCE90B">
      <w:pPr>
        <w:tabs>
          <w:tab w:val="left" w:pos="6300"/>
        </w:tabs>
        <w:snapToGrid w:val="0"/>
        <w:spacing w:line="500" w:lineRule="exact"/>
        <w:ind w:firstLine="570"/>
        <w:rPr>
          <w:rFonts w:hint="eastAsia" w:ascii="仿宋" w:hAnsi="仿宋" w:eastAsia="仿宋" w:cs="仿宋"/>
          <w:sz w:val="28"/>
          <w:szCs w:val="28"/>
        </w:rPr>
      </w:pPr>
    </w:p>
    <w:p w14:paraId="5263D86B">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column"/>
      </w:r>
      <w:r>
        <w:rPr>
          <w:rFonts w:hint="eastAsia" w:ascii="仿宋" w:hAnsi="仿宋" w:eastAsia="仿宋" w:cs="仿宋"/>
          <w:sz w:val="28"/>
          <w:szCs w:val="28"/>
        </w:rPr>
        <w:t>（三）法定代表人授权委托书（格式）</w:t>
      </w:r>
    </w:p>
    <w:p w14:paraId="63668A3A">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p>
    <w:p w14:paraId="1D93CF97">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询</w:t>
      </w:r>
      <w:r>
        <w:rPr>
          <w:rFonts w:hint="eastAsia" w:ascii="仿宋" w:hAnsi="仿宋" w:eastAsia="仿宋" w:cs="仿宋"/>
          <w:sz w:val="28"/>
          <w:szCs w:val="28"/>
          <w:lang w:eastAsia="zh-CN"/>
        </w:rPr>
        <w:t>比</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4EEF726">
      <w:pPr>
        <w:tabs>
          <w:tab w:val="left" w:pos="6300"/>
        </w:tabs>
        <w:snapToGrid w:val="0"/>
        <w:spacing w:line="500" w:lineRule="exact"/>
        <w:ind w:firstLine="570"/>
        <w:rPr>
          <w:rFonts w:hint="eastAsia" w:ascii="仿宋" w:hAnsi="仿宋" w:eastAsia="仿宋" w:cs="仿宋"/>
          <w:sz w:val="28"/>
          <w:szCs w:val="28"/>
        </w:rPr>
      </w:pPr>
    </w:p>
    <w:p w14:paraId="2F0428D4">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768911FE">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法定代表人名称）是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名称）的法定代表人，特授权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（被授权人姓名及身份证代码）代表我单位全权办理上述项目的报价、签约等具体工作，并签署全部有关文件、协议及合同。</w:t>
      </w:r>
    </w:p>
    <w:p w14:paraId="59DEAE8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我单位对被授权人的签署负全部责任。</w:t>
      </w:r>
    </w:p>
    <w:p w14:paraId="22BC10B6">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在撤销授权的书面通知以前，本授权书一直有效。被授权人在授权书有效期内签署的所有文件不因授权的撤销而失效。</w:t>
      </w:r>
    </w:p>
    <w:p w14:paraId="2FE4B870">
      <w:pPr>
        <w:tabs>
          <w:tab w:val="left" w:pos="6300"/>
        </w:tabs>
        <w:snapToGrid w:val="0"/>
        <w:spacing w:line="500" w:lineRule="exact"/>
        <w:ind w:firstLine="570"/>
        <w:rPr>
          <w:rFonts w:hint="eastAsia" w:ascii="仿宋" w:hAnsi="仿宋" w:eastAsia="仿宋" w:cs="仿宋"/>
          <w:sz w:val="28"/>
          <w:szCs w:val="28"/>
        </w:rPr>
      </w:pPr>
    </w:p>
    <w:p w14:paraId="2389F703">
      <w:pPr>
        <w:tabs>
          <w:tab w:val="left" w:pos="6300"/>
        </w:tabs>
        <w:snapToGrid w:val="0"/>
        <w:spacing w:line="500" w:lineRule="exact"/>
        <w:ind w:firstLine="570"/>
        <w:rPr>
          <w:rFonts w:hint="eastAsia" w:ascii="仿宋" w:hAnsi="仿宋" w:eastAsia="仿宋" w:cs="仿宋"/>
          <w:sz w:val="28"/>
          <w:szCs w:val="28"/>
        </w:rPr>
      </w:pPr>
    </w:p>
    <w:p w14:paraId="6FA8D2E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被授权人：                                </w:t>
      </w:r>
      <w:r>
        <w:rPr>
          <w:rFonts w:hint="eastAsia" w:ascii="仿宋" w:hAnsi="仿宋" w:eastAsia="仿宋" w:cs="仿宋"/>
          <w:sz w:val="28"/>
          <w:szCs w:val="28"/>
          <w:lang w:eastAsia="zh-CN"/>
        </w:rPr>
        <w:t>投标人</w:t>
      </w:r>
      <w:r>
        <w:rPr>
          <w:rFonts w:hint="eastAsia" w:ascii="仿宋" w:hAnsi="仿宋" w:eastAsia="仿宋" w:cs="仿宋"/>
          <w:sz w:val="28"/>
          <w:szCs w:val="28"/>
        </w:rPr>
        <w:t>法定代表人：</w:t>
      </w:r>
    </w:p>
    <w:p w14:paraId="7B20D400">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（签署或盖章）                                （签署或盖章）</w:t>
      </w:r>
    </w:p>
    <w:p w14:paraId="00B249A6">
      <w:pPr>
        <w:tabs>
          <w:tab w:val="left" w:pos="6300"/>
        </w:tabs>
        <w:snapToGrid w:val="0"/>
        <w:spacing w:line="500" w:lineRule="exact"/>
        <w:ind w:firstLine="570"/>
        <w:rPr>
          <w:rFonts w:hint="eastAsia" w:ascii="仿宋" w:hAnsi="仿宋" w:eastAsia="仿宋" w:cs="仿宋"/>
          <w:sz w:val="28"/>
          <w:szCs w:val="28"/>
        </w:rPr>
      </w:pPr>
    </w:p>
    <w:p w14:paraId="7A03B9DE">
      <w:pPr>
        <w:tabs>
          <w:tab w:val="left" w:pos="6300"/>
        </w:tabs>
        <w:snapToGrid w:val="0"/>
        <w:spacing w:line="500" w:lineRule="exact"/>
        <w:ind w:firstLine="570"/>
        <w:rPr>
          <w:rFonts w:hint="eastAsia" w:ascii="仿宋" w:hAnsi="仿宋" w:eastAsia="仿宋" w:cs="仿宋"/>
          <w:sz w:val="28"/>
          <w:szCs w:val="28"/>
        </w:rPr>
      </w:pPr>
    </w:p>
    <w:p w14:paraId="56A0DABC">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（附：被授权人身份证正反面复印件）</w:t>
      </w:r>
    </w:p>
    <w:p w14:paraId="6B547C15">
      <w:pPr>
        <w:tabs>
          <w:tab w:val="left" w:pos="6300"/>
        </w:tabs>
        <w:snapToGrid w:val="0"/>
        <w:spacing w:line="500" w:lineRule="exact"/>
        <w:ind w:firstLine="570"/>
        <w:rPr>
          <w:rFonts w:hint="eastAsia" w:ascii="仿宋" w:hAnsi="仿宋" w:eastAsia="仿宋" w:cs="仿宋"/>
          <w:sz w:val="28"/>
          <w:szCs w:val="28"/>
        </w:rPr>
      </w:pPr>
      <w:r>
        <w:rPr>
          <w:rFonts w:hint="eastAsia" w:ascii="仿宋" w:hAnsi="仿宋" w:eastAsia="仿宋" w:cs="仿宋"/>
          <w:sz w:val="28"/>
          <w:szCs w:val="28"/>
        </w:rPr>
        <w:t xml:space="preserve">                                          </w:t>
      </w:r>
    </w:p>
    <w:p w14:paraId="3FB6BA33">
      <w:pPr>
        <w:tabs>
          <w:tab w:val="left" w:pos="6300"/>
        </w:tabs>
        <w:snapToGrid w:val="0"/>
        <w:spacing w:line="500" w:lineRule="exact"/>
        <w:ind w:firstLine="570"/>
        <w:rPr>
          <w:rFonts w:hint="eastAsia" w:ascii="仿宋" w:hAnsi="仿宋" w:eastAsia="仿宋" w:cs="仿宋"/>
          <w:sz w:val="28"/>
          <w:szCs w:val="28"/>
        </w:rPr>
      </w:pPr>
    </w:p>
    <w:p w14:paraId="01C03DB1">
      <w:pPr>
        <w:tabs>
          <w:tab w:val="left" w:pos="6300"/>
        </w:tabs>
        <w:snapToGrid w:val="0"/>
        <w:spacing w:line="500" w:lineRule="exact"/>
        <w:ind w:firstLine="570"/>
        <w:rPr>
          <w:rFonts w:hint="eastAsia" w:ascii="仿宋" w:hAnsi="仿宋" w:eastAsia="仿宋" w:cs="仿宋"/>
          <w:sz w:val="28"/>
          <w:szCs w:val="28"/>
        </w:rPr>
      </w:pPr>
    </w:p>
    <w:p w14:paraId="61DE734D">
      <w:pPr>
        <w:tabs>
          <w:tab w:val="left" w:pos="6300"/>
        </w:tabs>
        <w:snapToGrid w:val="0"/>
        <w:spacing w:line="500" w:lineRule="exact"/>
        <w:ind w:right="480" w:firstLine="570"/>
        <w:jc w:val="righ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5EC51F76">
      <w:pPr>
        <w:tabs>
          <w:tab w:val="left" w:pos="6300"/>
        </w:tabs>
        <w:snapToGrid w:val="0"/>
        <w:spacing w:line="500" w:lineRule="exact"/>
        <w:ind w:right="480" w:firstLine="570"/>
        <w:jc w:val="right"/>
        <w:rPr>
          <w:rFonts w:hint="eastAsia" w:ascii="仿宋" w:hAnsi="仿宋" w:eastAsia="仿宋" w:cs="仿宋"/>
          <w:sz w:val="28"/>
          <w:szCs w:val="28"/>
        </w:rPr>
      </w:pPr>
      <w:r>
        <w:rPr>
          <w:rFonts w:hint="eastAsia" w:ascii="仿宋" w:hAnsi="仿宋" w:eastAsia="仿宋" w:cs="仿宋"/>
          <w:sz w:val="28"/>
          <w:szCs w:val="28"/>
        </w:rPr>
        <w:t>年   月   日</w:t>
      </w:r>
    </w:p>
    <w:p w14:paraId="48F3B7AB">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被授权人电话：XXXXXXX     电子邮箱：XXXXXX@XXXXX（若法定代表人办理并签署响应文件的可不填写）</w:t>
      </w:r>
    </w:p>
    <w:p w14:paraId="4918DEF7">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注：</w:t>
      </w:r>
    </w:p>
    <w:p w14:paraId="5D215258">
      <w:pPr>
        <w:tabs>
          <w:tab w:val="left" w:pos="6300"/>
        </w:tabs>
        <w:snapToGrid w:val="0"/>
        <w:spacing w:line="500" w:lineRule="exact"/>
        <w:ind w:right="480" w:firstLine="570"/>
        <w:jc w:val="left"/>
        <w:rPr>
          <w:rFonts w:hint="eastAsia" w:ascii="仿宋" w:hAnsi="仿宋" w:eastAsia="仿宋" w:cs="仿宋"/>
          <w:sz w:val="28"/>
          <w:szCs w:val="28"/>
        </w:rPr>
      </w:pPr>
      <w:r>
        <w:rPr>
          <w:rFonts w:hint="eastAsia" w:ascii="仿宋" w:hAnsi="仿宋" w:eastAsia="仿宋" w:cs="仿宋"/>
          <w:sz w:val="28"/>
          <w:szCs w:val="28"/>
        </w:rPr>
        <w:t>1.若为法定代表人办理并签署响应文件的，不提供此文件。</w:t>
      </w:r>
    </w:p>
    <w:p w14:paraId="061323AF">
      <w:pPr>
        <w:widowControl/>
        <w:spacing w:line="400" w:lineRule="exact"/>
        <w:ind w:firstLine="560" w:firstLineChars="200"/>
        <w:jc w:val="left"/>
        <w:rPr>
          <w:rFonts w:hint="eastAsia" w:ascii="仿宋" w:hAnsi="仿宋" w:eastAsia="仿宋" w:cs="仿宋"/>
          <w:sz w:val="28"/>
          <w:szCs w:val="28"/>
        </w:rPr>
      </w:pPr>
    </w:p>
    <w:p w14:paraId="1EF8BA05">
      <w:pPr>
        <w:widowControl/>
        <w:spacing w:line="400" w:lineRule="exact"/>
        <w:ind w:firstLine="560" w:firstLineChars="200"/>
        <w:jc w:val="left"/>
        <w:rPr>
          <w:rFonts w:hint="eastAsia" w:ascii="仿宋" w:hAnsi="仿宋" w:eastAsia="仿宋" w:cs="仿宋"/>
          <w:sz w:val="28"/>
          <w:szCs w:val="28"/>
        </w:rPr>
      </w:pPr>
    </w:p>
    <w:p w14:paraId="3D3A721F">
      <w:pPr>
        <w:widowControl/>
        <w:spacing w:line="400" w:lineRule="exact"/>
        <w:ind w:firstLine="560" w:firstLineChars="200"/>
        <w:jc w:val="left"/>
        <w:rPr>
          <w:rFonts w:hint="eastAsia" w:ascii="仿宋" w:hAnsi="仿宋" w:eastAsia="仿宋" w:cs="仿宋"/>
          <w:sz w:val="28"/>
          <w:szCs w:val="28"/>
        </w:rPr>
      </w:pPr>
    </w:p>
    <w:p w14:paraId="2AC5D3E5">
      <w:pPr>
        <w:widowControl/>
        <w:spacing w:line="400" w:lineRule="exact"/>
        <w:ind w:firstLine="560" w:firstLineChars="200"/>
        <w:jc w:val="left"/>
        <w:rPr>
          <w:rFonts w:hint="eastAsia" w:ascii="仿宋" w:hAnsi="仿宋" w:eastAsia="仿宋" w:cs="仿宋"/>
          <w:sz w:val="28"/>
          <w:szCs w:val="28"/>
        </w:rPr>
      </w:pPr>
    </w:p>
    <w:p w14:paraId="493D4171">
      <w:pPr>
        <w:widowControl/>
        <w:spacing w:line="400" w:lineRule="exact"/>
        <w:ind w:firstLine="560" w:firstLineChars="200"/>
        <w:jc w:val="left"/>
        <w:rPr>
          <w:rFonts w:hint="eastAsia" w:ascii="仿宋" w:hAnsi="仿宋" w:eastAsia="仿宋" w:cs="仿宋"/>
          <w:sz w:val="28"/>
          <w:szCs w:val="28"/>
        </w:rPr>
      </w:pPr>
    </w:p>
    <w:p w14:paraId="29DC4C5F">
      <w:pPr>
        <w:widowControl/>
        <w:spacing w:line="400" w:lineRule="exact"/>
        <w:ind w:firstLine="560" w:firstLineChars="200"/>
        <w:jc w:val="left"/>
        <w:rPr>
          <w:rFonts w:hint="eastAsia" w:ascii="仿宋" w:hAnsi="仿宋" w:eastAsia="仿宋" w:cs="仿宋"/>
          <w:sz w:val="28"/>
          <w:szCs w:val="28"/>
        </w:rPr>
      </w:pPr>
    </w:p>
    <w:p w14:paraId="71CDCDA4">
      <w:pPr>
        <w:widowControl/>
        <w:spacing w:line="400" w:lineRule="exact"/>
        <w:ind w:firstLine="560" w:firstLineChars="200"/>
        <w:jc w:val="left"/>
        <w:rPr>
          <w:rFonts w:hint="eastAsia" w:ascii="仿宋" w:hAnsi="仿宋" w:eastAsia="仿宋" w:cs="仿宋"/>
          <w:sz w:val="28"/>
          <w:szCs w:val="28"/>
        </w:rPr>
      </w:pPr>
    </w:p>
    <w:p w14:paraId="75F8BD1D">
      <w:pPr>
        <w:widowControl/>
        <w:spacing w:line="400" w:lineRule="exact"/>
        <w:ind w:firstLine="560" w:firstLineChars="200"/>
        <w:jc w:val="left"/>
        <w:rPr>
          <w:rFonts w:hint="eastAsia" w:ascii="仿宋" w:hAnsi="仿宋" w:eastAsia="仿宋" w:cs="仿宋"/>
          <w:sz w:val="28"/>
          <w:szCs w:val="28"/>
        </w:rPr>
      </w:pPr>
    </w:p>
    <w:p w14:paraId="58A7250F">
      <w:pPr>
        <w:widowControl/>
        <w:spacing w:line="400" w:lineRule="exact"/>
        <w:ind w:firstLine="560" w:firstLineChars="200"/>
        <w:jc w:val="left"/>
        <w:rPr>
          <w:rFonts w:hint="eastAsia" w:ascii="仿宋" w:hAnsi="仿宋" w:eastAsia="仿宋" w:cs="仿宋"/>
          <w:sz w:val="28"/>
          <w:szCs w:val="28"/>
        </w:rPr>
      </w:pPr>
    </w:p>
    <w:p w14:paraId="499B2C47">
      <w:pPr>
        <w:widowControl/>
        <w:spacing w:line="400" w:lineRule="exact"/>
        <w:ind w:firstLine="560" w:firstLineChars="200"/>
        <w:jc w:val="left"/>
        <w:rPr>
          <w:rFonts w:hint="eastAsia" w:ascii="仿宋" w:hAnsi="仿宋" w:eastAsia="仿宋" w:cs="仿宋"/>
          <w:sz w:val="28"/>
          <w:szCs w:val="28"/>
        </w:rPr>
      </w:pPr>
    </w:p>
    <w:p w14:paraId="55A088E9">
      <w:pPr>
        <w:widowControl/>
        <w:spacing w:line="400" w:lineRule="exact"/>
        <w:ind w:firstLine="560" w:firstLineChars="200"/>
        <w:jc w:val="left"/>
        <w:rPr>
          <w:rFonts w:hint="eastAsia" w:ascii="仿宋" w:hAnsi="仿宋" w:eastAsia="仿宋" w:cs="仿宋"/>
          <w:sz w:val="28"/>
          <w:szCs w:val="28"/>
        </w:rPr>
      </w:pPr>
    </w:p>
    <w:p w14:paraId="3E1C0F94">
      <w:pPr>
        <w:widowControl/>
        <w:spacing w:line="400" w:lineRule="exact"/>
        <w:ind w:firstLine="560" w:firstLineChars="200"/>
        <w:jc w:val="left"/>
        <w:rPr>
          <w:rFonts w:hint="eastAsia" w:ascii="仿宋" w:hAnsi="仿宋" w:eastAsia="仿宋" w:cs="仿宋"/>
          <w:sz w:val="28"/>
          <w:szCs w:val="28"/>
        </w:rPr>
      </w:pPr>
    </w:p>
    <w:p w14:paraId="6819BDA2">
      <w:pPr>
        <w:widowControl/>
        <w:spacing w:line="400" w:lineRule="exact"/>
        <w:ind w:firstLine="560" w:firstLineChars="200"/>
        <w:jc w:val="left"/>
        <w:rPr>
          <w:rFonts w:hint="eastAsia" w:ascii="仿宋" w:hAnsi="仿宋" w:eastAsia="仿宋" w:cs="仿宋"/>
          <w:sz w:val="28"/>
          <w:szCs w:val="28"/>
        </w:rPr>
      </w:pPr>
    </w:p>
    <w:p w14:paraId="6EBC95AA">
      <w:pPr>
        <w:widowControl/>
        <w:spacing w:line="400" w:lineRule="exact"/>
        <w:ind w:firstLine="560" w:firstLineChars="200"/>
        <w:jc w:val="left"/>
        <w:rPr>
          <w:rFonts w:hint="eastAsia" w:ascii="仿宋" w:hAnsi="仿宋" w:eastAsia="仿宋" w:cs="仿宋"/>
          <w:sz w:val="28"/>
          <w:szCs w:val="28"/>
        </w:rPr>
      </w:pPr>
    </w:p>
    <w:p w14:paraId="216646D5">
      <w:pPr>
        <w:widowControl/>
        <w:spacing w:line="400" w:lineRule="exact"/>
        <w:ind w:firstLine="560" w:firstLineChars="200"/>
        <w:jc w:val="left"/>
        <w:rPr>
          <w:rFonts w:hint="eastAsia" w:ascii="仿宋" w:hAnsi="仿宋" w:eastAsia="仿宋" w:cs="仿宋"/>
          <w:sz w:val="28"/>
          <w:szCs w:val="28"/>
        </w:rPr>
      </w:pPr>
    </w:p>
    <w:p w14:paraId="4BA12F6F">
      <w:pPr>
        <w:widowControl/>
        <w:spacing w:line="400" w:lineRule="exact"/>
        <w:ind w:firstLine="560" w:firstLineChars="200"/>
        <w:jc w:val="left"/>
        <w:rPr>
          <w:rFonts w:hint="eastAsia" w:ascii="仿宋" w:hAnsi="仿宋" w:eastAsia="仿宋" w:cs="仿宋"/>
          <w:sz w:val="28"/>
          <w:szCs w:val="28"/>
        </w:rPr>
      </w:pPr>
    </w:p>
    <w:p w14:paraId="43CDA0A4">
      <w:pPr>
        <w:widowControl/>
        <w:spacing w:line="400" w:lineRule="exact"/>
        <w:ind w:firstLine="560" w:firstLineChars="200"/>
        <w:jc w:val="left"/>
        <w:rPr>
          <w:rFonts w:hint="eastAsia" w:ascii="仿宋" w:hAnsi="仿宋" w:eastAsia="仿宋" w:cs="仿宋"/>
          <w:sz w:val="28"/>
          <w:szCs w:val="28"/>
        </w:rPr>
      </w:pPr>
    </w:p>
    <w:p w14:paraId="158227E4">
      <w:pPr>
        <w:widowControl/>
        <w:spacing w:line="400" w:lineRule="exact"/>
        <w:ind w:firstLine="560" w:firstLineChars="200"/>
        <w:jc w:val="left"/>
        <w:rPr>
          <w:rFonts w:hint="eastAsia" w:ascii="仿宋" w:hAnsi="仿宋" w:eastAsia="仿宋" w:cs="仿宋"/>
          <w:sz w:val="28"/>
          <w:szCs w:val="28"/>
        </w:rPr>
      </w:pPr>
    </w:p>
    <w:p w14:paraId="6A0C2BB8">
      <w:pPr>
        <w:widowControl/>
        <w:spacing w:line="400" w:lineRule="exact"/>
        <w:ind w:firstLine="560" w:firstLineChars="200"/>
        <w:jc w:val="left"/>
        <w:rPr>
          <w:rFonts w:hint="eastAsia" w:ascii="仿宋" w:hAnsi="仿宋" w:eastAsia="仿宋" w:cs="仿宋"/>
          <w:sz w:val="28"/>
          <w:szCs w:val="28"/>
        </w:rPr>
      </w:pPr>
    </w:p>
    <w:p w14:paraId="5034ACD7">
      <w:pPr>
        <w:widowControl/>
        <w:spacing w:line="400" w:lineRule="exact"/>
        <w:ind w:firstLine="560" w:firstLineChars="200"/>
        <w:jc w:val="left"/>
        <w:rPr>
          <w:rFonts w:hint="eastAsia" w:ascii="仿宋" w:hAnsi="仿宋" w:eastAsia="仿宋" w:cs="仿宋"/>
          <w:sz w:val="28"/>
          <w:szCs w:val="28"/>
        </w:rPr>
      </w:pPr>
    </w:p>
    <w:p w14:paraId="278A148E">
      <w:pPr>
        <w:widowControl/>
        <w:spacing w:line="400" w:lineRule="exact"/>
        <w:ind w:firstLine="560" w:firstLineChars="200"/>
        <w:jc w:val="left"/>
        <w:rPr>
          <w:rFonts w:hint="eastAsia" w:ascii="仿宋" w:hAnsi="仿宋" w:eastAsia="仿宋" w:cs="仿宋"/>
          <w:sz w:val="28"/>
          <w:szCs w:val="28"/>
        </w:rPr>
      </w:pPr>
    </w:p>
    <w:p w14:paraId="0C41EB85">
      <w:pPr>
        <w:widowControl/>
        <w:spacing w:line="400" w:lineRule="exact"/>
        <w:ind w:firstLine="560" w:firstLineChars="200"/>
        <w:jc w:val="left"/>
        <w:rPr>
          <w:rFonts w:hint="eastAsia" w:ascii="仿宋" w:hAnsi="仿宋" w:eastAsia="仿宋" w:cs="仿宋"/>
          <w:sz w:val="28"/>
          <w:szCs w:val="28"/>
        </w:rPr>
      </w:pPr>
    </w:p>
    <w:p w14:paraId="470DEE4E">
      <w:pPr>
        <w:widowControl/>
        <w:spacing w:line="400" w:lineRule="exact"/>
        <w:ind w:firstLine="560" w:firstLineChars="200"/>
        <w:jc w:val="left"/>
        <w:rPr>
          <w:rFonts w:hint="eastAsia" w:ascii="仿宋" w:hAnsi="仿宋" w:eastAsia="仿宋" w:cs="仿宋"/>
          <w:sz w:val="28"/>
          <w:szCs w:val="28"/>
        </w:rPr>
      </w:pPr>
    </w:p>
    <w:p w14:paraId="3D905B1D">
      <w:pPr>
        <w:widowControl/>
        <w:spacing w:line="400" w:lineRule="exact"/>
        <w:ind w:firstLine="560" w:firstLineChars="200"/>
        <w:jc w:val="left"/>
        <w:rPr>
          <w:rFonts w:hint="eastAsia" w:ascii="仿宋" w:hAnsi="仿宋" w:eastAsia="仿宋" w:cs="仿宋"/>
          <w:sz w:val="28"/>
          <w:szCs w:val="28"/>
        </w:rPr>
      </w:pPr>
    </w:p>
    <w:p w14:paraId="5276ADB9">
      <w:pPr>
        <w:widowControl/>
        <w:spacing w:line="400" w:lineRule="exact"/>
        <w:ind w:firstLine="560" w:firstLineChars="200"/>
        <w:jc w:val="left"/>
        <w:rPr>
          <w:rFonts w:hint="eastAsia" w:ascii="仿宋" w:hAnsi="仿宋" w:eastAsia="仿宋" w:cs="仿宋"/>
          <w:sz w:val="28"/>
          <w:szCs w:val="28"/>
        </w:rPr>
      </w:pPr>
    </w:p>
    <w:p w14:paraId="4E8F2ED6">
      <w:pPr>
        <w:widowControl/>
        <w:spacing w:line="400" w:lineRule="exact"/>
        <w:ind w:firstLine="560" w:firstLineChars="200"/>
        <w:jc w:val="left"/>
        <w:rPr>
          <w:rFonts w:hint="eastAsia" w:ascii="仿宋" w:hAnsi="仿宋" w:eastAsia="仿宋" w:cs="仿宋"/>
          <w:sz w:val="28"/>
          <w:szCs w:val="28"/>
        </w:rPr>
      </w:pPr>
    </w:p>
    <w:p w14:paraId="5D76C745">
      <w:pPr>
        <w:widowControl/>
        <w:spacing w:line="400" w:lineRule="exact"/>
        <w:ind w:firstLine="560" w:firstLineChars="200"/>
        <w:jc w:val="left"/>
        <w:rPr>
          <w:rFonts w:hint="eastAsia" w:ascii="仿宋" w:hAnsi="仿宋" w:eastAsia="仿宋" w:cs="仿宋"/>
          <w:sz w:val="28"/>
          <w:szCs w:val="28"/>
        </w:rPr>
      </w:pPr>
    </w:p>
    <w:p w14:paraId="74F15B9E">
      <w:pPr>
        <w:widowControl/>
        <w:spacing w:line="400" w:lineRule="exact"/>
        <w:ind w:firstLine="560" w:firstLineChars="200"/>
        <w:jc w:val="left"/>
        <w:rPr>
          <w:rFonts w:hint="eastAsia" w:ascii="仿宋" w:hAnsi="仿宋" w:eastAsia="仿宋" w:cs="仿宋"/>
          <w:sz w:val="28"/>
          <w:szCs w:val="28"/>
        </w:rPr>
      </w:pPr>
    </w:p>
    <w:p w14:paraId="798D5C8D">
      <w:pPr>
        <w:widowControl/>
        <w:spacing w:line="400" w:lineRule="exact"/>
        <w:ind w:firstLine="560" w:firstLineChars="200"/>
        <w:jc w:val="left"/>
        <w:rPr>
          <w:rFonts w:hint="eastAsia" w:ascii="仿宋" w:hAnsi="仿宋" w:eastAsia="仿宋" w:cs="仿宋"/>
          <w:sz w:val="28"/>
          <w:szCs w:val="28"/>
        </w:rPr>
      </w:pPr>
    </w:p>
    <w:p w14:paraId="721CC540">
      <w:pPr>
        <w:widowControl/>
        <w:spacing w:line="400" w:lineRule="exact"/>
        <w:ind w:firstLine="560" w:firstLineChars="200"/>
        <w:jc w:val="left"/>
        <w:rPr>
          <w:rFonts w:hint="eastAsia" w:ascii="仿宋" w:hAnsi="仿宋" w:eastAsia="仿宋" w:cs="仿宋"/>
          <w:sz w:val="28"/>
          <w:szCs w:val="28"/>
        </w:rPr>
      </w:pPr>
    </w:p>
    <w:p w14:paraId="6CFDA15E">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（四）基本资格条件承诺函（格式）</w:t>
      </w:r>
    </w:p>
    <w:p w14:paraId="22EB7160">
      <w:pPr>
        <w:tabs>
          <w:tab w:val="left" w:pos="6300"/>
        </w:tabs>
        <w:snapToGrid w:val="0"/>
        <w:spacing w:line="5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基本资格条件承诺函</w:t>
      </w:r>
    </w:p>
    <w:p w14:paraId="2641BE84">
      <w:pPr>
        <w:tabs>
          <w:tab w:val="left" w:pos="6300"/>
        </w:tabs>
        <w:snapToGrid w:val="0"/>
        <w:spacing w:line="530" w:lineRule="exact"/>
        <w:rPr>
          <w:rFonts w:hint="eastAsia" w:ascii="仿宋" w:hAnsi="仿宋" w:eastAsia="仿宋" w:cs="仿宋"/>
          <w:sz w:val="28"/>
          <w:szCs w:val="28"/>
        </w:rPr>
      </w:pPr>
    </w:p>
    <w:p w14:paraId="2EBBABB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名称）：</w:t>
      </w:r>
    </w:p>
    <w:p w14:paraId="3026347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名称）郑重承诺：</w:t>
      </w:r>
    </w:p>
    <w:p w14:paraId="5A50D0A3">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w:t>
      </w:r>
      <w:r>
        <w:rPr>
          <w:rFonts w:hint="eastAsia" w:ascii="仿宋" w:hAnsi="仿宋" w:eastAsia="仿宋" w:cs="仿宋"/>
          <w:sz w:val="28"/>
          <w:szCs w:val="28"/>
          <w:lang w:val="zh-CN"/>
        </w:rPr>
        <w:t>有依法缴纳税收和社会保障金的良好记录</w:t>
      </w:r>
      <w:r>
        <w:rPr>
          <w:rFonts w:hint="eastAsia" w:ascii="仿宋" w:hAnsi="仿宋" w:eastAsia="仿宋" w:cs="仿宋"/>
          <w:sz w:val="28"/>
          <w:szCs w:val="28"/>
        </w:rPr>
        <w:t>，参加本项目采购活动前三年内无重大违法活动记录。</w:t>
      </w:r>
    </w:p>
    <w:p w14:paraId="308A50F1">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606CE6C2">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3.我方在采购项目评审（评标）环节结束后，随时接受采购人、采购代理机构的检查验证，配合提供相关证明材料，证明符合《中华人民共和国政府采购法》规定的供应商基本资格条件。</w:t>
      </w:r>
    </w:p>
    <w:p w14:paraId="67193693">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2DEE98F6">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28F4DBC7">
      <w:pPr>
        <w:tabs>
          <w:tab w:val="left" w:pos="6300"/>
        </w:tabs>
        <w:snapToGrid w:val="0"/>
        <w:spacing w:line="500" w:lineRule="exact"/>
        <w:ind w:firstLine="560" w:firstLineChars="200"/>
        <w:rPr>
          <w:rFonts w:hint="eastAsia" w:ascii="仿宋" w:hAnsi="仿宋" w:eastAsia="仿宋" w:cs="仿宋"/>
          <w:sz w:val="28"/>
          <w:szCs w:val="28"/>
        </w:rPr>
      </w:pPr>
    </w:p>
    <w:p w14:paraId="3ED930E6">
      <w:pPr>
        <w:tabs>
          <w:tab w:val="left" w:pos="6300"/>
        </w:tabs>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公章）</w:t>
      </w:r>
    </w:p>
    <w:p w14:paraId="52837F5F">
      <w:pPr>
        <w:tabs>
          <w:tab w:val="left" w:pos="6300"/>
        </w:tabs>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   月   日</w:t>
      </w:r>
    </w:p>
    <w:p w14:paraId="6BA59B3B">
      <w:pPr>
        <w:widowControl/>
        <w:spacing w:line="4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（五）特定资格条件证书或证明文件</w:t>
      </w:r>
    </w:p>
    <w:p w14:paraId="0F327FBA">
      <w:pPr>
        <w:pStyle w:val="4"/>
        <w:spacing w:line="520" w:lineRule="exact"/>
        <w:ind w:firstLine="527"/>
        <w:outlineLvl w:val="9"/>
        <w:rPr>
          <w:rFonts w:hint="eastAsia" w:ascii="仿宋" w:hAnsi="仿宋" w:eastAsia="仿宋" w:cs="仿宋"/>
          <w:sz w:val="30"/>
        </w:rPr>
      </w:pPr>
    </w:p>
    <w:p w14:paraId="05814AD3">
      <w:pPr>
        <w:pStyle w:val="4"/>
        <w:spacing w:line="520" w:lineRule="exact"/>
        <w:ind w:firstLine="527"/>
        <w:outlineLvl w:val="9"/>
        <w:rPr>
          <w:rFonts w:hint="eastAsia" w:ascii="仿宋" w:hAnsi="仿宋" w:eastAsia="仿宋" w:cs="仿宋"/>
          <w:sz w:val="30"/>
        </w:rPr>
      </w:pPr>
    </w:p>
    <w:p w14:paraId="28F9BB23">
      <w:pPr>
        <w:pStyle w:val="4"/>
        <w:spacing w:line="520" w:lineRule="exact"/>
        <w:ind w:firstLine="527"/>
        <w:outlineLvl w:val="9"/>
        <w:rPr>
          <w:rFonts w:hint="eastAsia" w:ascii="仿宋" w:hAnsi="仿宋" w:eastAsia="仿宋" w:cs="仿宋"/>
          <w:sz w:val="30"/>
        </w:rPr>
      </w:pPr>
    </w:p>
    <w:p w14:paraId="2D28DEF8">
      <w:pPr>
        <w:pStyle w:val="4"/>
        <w:spacing w:line="520" w:lineRule="exact"/>
        <w:ind w:firstLine="527"/>
        <w:outlineLvl w:val="9"/>
        <w:rPr>
          <w:rFonts w:hint="eastAsia" w:ascii="仿宋" w:hAnsi="仿宋" w:eastAsia="仿宋" w:cs="仿宋"/>
          <w:sz w:val="30"/>
        </w:rPr>
      </w:pPr>
    </w:p>
    <w:bookmarkEnd w:id="26"/>
    <w:bookmarkEnd w:id="27"/>
    <w:bookmarkEnd w:id="28"/>
    <w:bookmarkEnd w:id="29"/>
    <w:bookmarkEnd w:id="30"/>
    <w:bookmarkEnd w:id="31"/>
    <w:bookmarkEnd w:id="40"/>
    <w:bookmarkEnd w:id="41"/>
    <w:bookmarkEnd w:id="42"/>
    <w:bookmarkEnd w:id="43"/>
    <w:bookmarkEnd w:id="44"/>
    <w:p w14:paraId="59E404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5E7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A512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2A512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BA3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0BE2">
    <w:pPr>
      <w:pStyle w:val="13"/>
    </w:pPr>
  </w:p>
  <w:p w14:paraId="5751652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A090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AA090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79CF">
    <w:pPr>
      <w:pStyle w:val="14"/>
    </w:pPr>
  </w:p>
  <w:p w14:paraId="60FCA186">
    <w:pPr>
      <w:pStyle w:val="14"/>
    </w:pPr>
  </w:p>
  <w:p w14:paraId="7BD518E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232A">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E94F">
    <w:pPr>
      <w:pStyle w:val="1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51325"/>
    <w:multiLevelType w:val="singleLevel"/>
    <w:tmpl w:val="A8D51325"/>
    <w:lvl w:ilvl="0" w:tentative="0">
      <w:start w:val="2"/>
      <w:numFmt w:val="decimal"/>
      <w:lvlText w:val="%1."/>
      <w:lvlJc w:val="left"/>
      <w:pPr>
        <w:tabs>
          <w:tab w:val="left" w:pos="312"/>
        </w:tabs>
      </w:pPr>
    </w:lvl>
  </w:abstractNum>
  <w:abstractNum w:abstractNumId="1">
    <w:nsid w:val="AE3FB437"/>
    <w:multiLevelType w:val="singleLevel"/>
    <w:tmpl w:val="AE3FB437"/>
    <w:lvl w:ilvl="0" w:tentative="0">
      <w:start w:val="2"/>
      <w:numFmt w:val="chineseCounting"/>
      <w:suff w:val="nothing"/>
      <w:lvlText w:val="%1、"/>
      <w:lvlJc w:val="left"/>
      <w:rPr>
        <w:rFonts w:hint="eastAsia"/>
        <w:sz w:val="28"/>
        <w:szCs w:val="28"/>
      </w:rPr>
    </w:lvl>
  </w:abstractNum>
  <w:abstractNum w:abstractNumId="2">
    <w:nsid w:val="CD516AAE"/>
    <w:multiLevelType w:val="singleLevel"/>
    <w:tmpl w:val="CD516AAE"/>
    <w:lvl w:ilvl="0" w:tentative="0">
      <w:start w:val="11"/>
      <w:numFmt w:val="decimal"/>
      <w:lvlText w:val="%1."/>
      <w:lvlJc w:val="left"/>
      <w:pPr>
        <w:tabs>
          <w:tab w:val="left" w:pos="312"/>
        </w:tabs>
      </w:pPr>
    </w:lvl>
  </w:abstractNum>
  <w:abstractNum w:abstractNumId="3">
    <w:nsid w:val="D1F5BCC2"/>
    <w:multiLevelType w:val="singleLevel"/>
    <w:tmpl w:val="D1F5BCC2"/>
    <w:lvl w:ilvl="0" w:tentative="0">
      <w:start w:val="3"/>
      <w:numFmt w:val="chineseCounting"/>
      <w:suff w:val="nothing"/>
      <w:lvlText w:val="（%1）"/>
      <w:lvlJc w:val="left"/>
      <w:rPr>
        <w:rFonts w:hint="eastAsia"/>
      </w:rPr>
    </w:lvl>
  </w:abstractNum>
  <w:abstractNum w:abstractNumId="4">
    <w:nsid w:val="ED92A20B"/>
    <w:multiLevelType w:val="singleLevel"/>
    <w:tmpl w:val="ED92A20B"/>
    <w:lvl w:ilvl="0" w:tentative="0">
      <w:start w:val="2"/>
      <w:numFmt w:val="decimal"/>
      <w:suff w:val="nothing"/>
      <w:lvlText w:val="%1、"/>
      <w:lvlJc w:val="left"/>
    </w:lvl>
  </w:abstractNum>
  <w:abstractNum w:abstractNumId="5">
    <w:nsid w:val="1F28F929"/>
    <w:multiLevelType w:val="singleLevel"/>
    <w:tmpl w:val="1F28F929"/>
    <w:lvl w:ilvl="0" w:tentative="0">
      <w:start w:val="11"/>
      <w:numFmt w:val="decimal"/>
      <w:suff w:val="nothing"/>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zU4NzYzYzc2N2IyMDhkNTBhMDM2MmExMWEyMGUifQ=="/>
  </w:docVars>
  <w:rsids>
    <w:rsidRoot w:val="23A7316D"/>
    <w:rsid w:val="0069744B"/>
    <w:rsid w:val="01C933C9"/>
    <w:rsid w:val="024863AD"/>
    <w:rsid w:val="052E6BC2"/>
    <w:rsid w:val="05C53669"/>
    <w:rsid w:val="0825634E"/>
    <w:rsid w:val="0A7672FD"/>
    <w:rsid w:val="0DCB6438"/>
    <w:rsid w:val="0FFF1232"/>
    <w:rsid w:val="12661A3D"/>
    <w:rsid w:val="12D40754"/>
    <w:rsid w:val="131B6383"/>
    <w:rsid w:val="18E216F1"/>
    <w:rsid w:val="194D300E"/>
    <w:rsid w:val="19DB4ABE"/>
    <w:rsid w:val="1C297D63"/>
    <w:rsid w:val="21703D3E"/>
    <w:rsid w:val="21B207FA"/>
    <w:rsid w:val="23623B5A"/>
    <w:rsid w:val="23A7316D"/>
    <w:rsid w:val="24A3442A"/>
    <w:rsid w:val="266614B5"/>
    <w:rsid w:val="28D63020"/>
    <w:rsid w:val="2BBE19E0"/>
    <w:rsid w:val="2D185556"/>
    <w:rsid w:val="2E313F2E"/>
    <w:rsid w:val="30E97669"/>
    <w:rsid w:val="32470778"/>
    <w:rsid w:val="324F174E"/>
    <w:rsid w:val="33176584"/>
    <w:rsid w:val="355513D8"/>
    <w:rsid w:val="36F90837"/>
    <w:rsid w:val="393E66EC"/>
    <w:rsid w:val="39812B34"/>
    <w:rsid w:val="39FA28E7"/>
    <w:rsid w:val="3A231FBA"/>
    <w:rsid w:val="3D121CF5"/>
    <w:rsid w:val="3D7529B0"/>
    <w:rsid w:val="3F52287D"/>
    <w:rsid w:val="428D254A"/>
    <w:rsid w:val="46C3714C"/>
    <w:rsid w:val="48DE3616"/>
    <w:rsid w:val="4A3878E3"/>
    <w:rsid w:val="4B3C4B0D"/>
    <w:rsid w:val="4BEE0CD6"/>
    <w:rsid w:val="4C014D57"/>
    <w:rsid w:val="4CC052CA"/>
    <w:rsid w:val="512E5687"/>
    <w:rsid w:val="51A26F77"/>
    <w:rsid w:val="51D610EC"/>
    <w:rsid w:val="524F15CA"/>
    <w:rsid w:val="530B0496"/>
    <w:rsid w:val="53163E96"/>
    <w:rsid w:val="535B7AFB"/>
    <w:rsid w:val="53890B0C"/>
    <w:rsid w:val="55B87486"/>
    <w:rsid w:val="56DC4895"/>
    <w:rsid w:val="5BF4792D"/>
    <w:rsid w:val="5EA413EB"/>
    <w:rsid w:val="61A76BB3"/>
    <w:rsid w:val="625B7B17"/>
    <w:rsid w:val="637F7835"/>
    <w:rsid w:val="64B17EC2"/>
    <w:rsid w:val="68B0223F"/>
    <w:rsid w:val="6EAB3BD4"/>
    <w:rsid w:val="6F174DC6"/>
    <w:rsid w:val="6F6D0DCC"/>
    <w:rsid w:val="70145200"/>
    <w:rsid w:val="73AA6208"/>
    <w:rsid w:val="74A30DC0"/>
    <w:rsid w:val="75745D3F"/>
    <w:rsid w:val="75BE5F9B"/>
    <w:rsid w:val="76856069"/>
    <w:rsid w:val="77C701C7"/>
    <w:rsid w:val="77D535BB"/>
    <w:rsid w:val="78A307AC"/>
    <w:rsid w:val="79297BCF"/>
    <w:rsid w:val="792A6142"/>
    <w:rsid w:val="7BB57E40"/>
    <w:rsid w:val="7EA1645A"/>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widowControl/>
      <w:snapToGrid w:val="0"/>
      <w:spacing w:line="360" w:lineRule="atLeast"/>
      <w:jc w:val="left"/>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line="700" w:lineRule="exact"/>
      <w:ind w:left="960"/>
    </w:pPr>
    <w:rPr>
      <w:sz w:val="44"/>
      <w:szCs w:val="20"/>
    </w:rPr>
  </w:style>
  <w:style w:type="paragraph" w:styleId="10">
    <w:name w:val="Date"/>
    <w:basedOn w:val="1"/>
    <w:next w:val="1"/>
    <w:qFormat/>
    <w:uiPriority w:val="99"/>
    <w:rPr>
      <w:kern w:val="0"/>
    </w:rPr>
  </w:style>
  <w:style w:type="paragraph" w:styleId="11">
    <w:name w:val="Body Text Indent 2"/>
    <w:basedOn w:val="1"/>
    <w:qFormat/>
    <w:uiPriority w:val="0"/>
    <w:pPr>
      <w:spacing w:after="120" w:line="480" w:lineRule="auto"/>
      <w:ind w:left="420" w:leftChars="200"/>
    </w:pPr>
  </w:style>
  <w:style w:type="paragraph" w:styleId="12">
    <w:name w:val="Balloon Text"/>
    <w:basedOn w:val="1"/>
    <w:unhideWhenUsed/>
    <w:qFormat/>
    <w:uiPriority w:val="0"/>
    <w:rPr>
      <w:rFonts w:ascii="Calibri" w:hAnsi="Calibri" w:eastAsia="宋体"/>
      <w:sz w:val="18"/>
      <w:szCs w:val="18"/>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5">
    <w:name w:val="toc 1"/>
    <w:basedOn w:val="1"/>
    <w:next w:val="1"/>
    <w:qFormat/>
    <w:uiPriority w:val="39"/>
  </w:style>
  <w:style w:type="paragraph" w:styleId="16">
    <w:name w:val="Body Text First Indent"/>
    <w:basedOn w:val="7"/>
    <w:next w:val="1"/>
    <w:qFormat/>
    <w:uiPriority w:val="0"/>
    <w:pPr>
      <w:spacing w:line="360" w:lineRule="auto"/>
      <w:ind w:firstLine="420"/>
    </w:pPr>
    <w:rPr>
      <w:rFonts w:ascii="宋体" w:hAnsi="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1"/>
    <w:basedOn w:val="1"/>
    <w:qFormat/>
    <w:uiPriority w:val="34"/>
    <w:pPr>
      <w:ind w:firstLine="420" w:firstLineChars="200"/>
    </w:pPr>
    <w:rPr>
      <w:rFonts w:ascii="Calibri" w:hAnsi="Calibri" w:eastAsia="宋体" w:cs="Times New Roman"/>
      <w:sz w:val="21"/>
      <w:szCs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9102</Words>
  <Characters>9776</Characters>
  <Lines>0</Lines>
  <Paragraphs>0</Paragraphs>
  <TotalTime>0</TotalTime>
  <ScaleCrop>false</ScaleCrop>
  <LinksUpToDate>false</LinksUpToDate>
  <CharactersWithSpaces>11709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2024-05-20T05:39:00Z</dcterms:created>
  <dc:creator>Xxx、</dc:creator>
  <cp:lastModifiedBy>刘彧</cp:lastModifiedBy>
  <dcterms:modified xsi:type="dcterms:W3CDTF">2024-12-26T03:19:34Z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A760A2CE7F0546A7871290E5943D85E2_13</vt:lpwstr>
  </property>
  <property fmtid="{D5CDD505-2E9C-101B-9397-08002B2CF9AE}" pid="4" name="KSOTemplateDocerSaveRecord">
    <vt:lpwstr>eyJoZGlkIjoiNDM5MzU4NzYzYzc2N2IyMDhkNTBhMDM2MmExMWEyMGUiLCJ1c2VySWQiOiI0NTU5MDY1NDIifQ==</vt:lpwstr>
  </property>
</Properties>
</file>